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F" w:rsidRDefault="000E69EF" w:rsidP="000E69EF">
      <w:pPr>
        <w:widowControl w:val="0"/>
        <w:autoSpaceDE w:val="0"/>
        <w:autoSpaceDN w:val="0"/>
        <w:adjustRightInd w:val="0"/>
      </w:pPr>
      <w:r>
        <w:t>СОГЛАСОВАНО:                                                             УТВЕРЖДАЮ:</w:t>
      </w:r>
    </w:p>
    <w:p w:rsidR="000E69EF" w:rsidRDefault="000E69EF" w:rsidP="000E69EF">
      <w:pPr>
        <w:widowControl w:val="0"/>
        <w:autoSpaceDE w:val="0"/>
        <w:autoSpaceDN w:val="0"/>
        <w:adjustRightInd w:val="0"/>
      </w:pPr>
      <w:r>
        <w:t>Председатель                                                                  Директор ________________</w:t>
      </w:r>
    </w:p>
    <w:p w:rsidR="000E69EF" w:rsidRDefault="000E69EF" w:rsidP="000E69EF">
      <w:pPr>
        <w:widowControl w:val="0"/>
        <w:autoSpaceDE w:val="0"/>
        <w:autoSpaceDN w:val="0"/>
        <w:adjustRightInd w:val="0"/>
      </w:pPr>
      <w:r>
        <w:t xml:space="preserve">профсоюзного  комитета                                                «____»_____________20___г </w:t>
      </w:r>
    </w:p>
    <w:p w:rsidR="000E69EF" w:rsidRDefault="000E69EF" w:rsidP="000E69EF">
      <w:pPr>
        <w:widowControl w:val="0"/>
        <w:autoSpaceDE w:val="0"/>
        <w:autoSpaceDN w:val="0"/>
        <w:adjustRightInd w:val="0"/>
      </w:pPr>
      <w:r>
        <w:t xml:space="preserve">__________________                                     </w:t>
      </w:r>
      <w:r>
        <w:tab/>
        <w:t xml:space="preserve">                                     «____»_____________20___г.</w:t>
      </w:r>
      <w:r>
        <w:tab/>
      </w:r>
      <w:r>
        <w:tab/>
        <w:t xml:space="preserve">                            </w:t>
      </w:r>
    </w:p>
    <w:p w:rsidR="000E69EF" w:rsidRDefault="000E69EF" w:rsidP="000E69EF">
      <w:pPr>
        <w:widowControl w:val="0"/>
        <w:autoSpaceDE w:val="0"/>
        <w:autoSpaceDN w:val="0"/>
        <w:adjustRightInd w:val="0"/>
      </w:pPr>
      <w:r>
        <w:t>.</w:t>
      </w:r>
    </w:p>
    <w:p w:rsidR="000E69EF" w:rsidRDefault="000E69EF" w:rsidP="000E69EF">
      <w:pPr>
        <w:jc w:val="center"/>
        <w:rPr>
          <w:b/>
          <w:bCs/>
        </w:rPr>
      </w:pPr>
      <w:bookmarkStart w:id="0" w:name="_GoBack"/>
      <w:r>
        <w:rPr>
          <w:b/>
          <w:bCs/>
        </w:rPr>
        <w:t>Инструкция</w:t>
      </w:r>
    </w:p>
    <w:p w:rsidR="000E69EF" w:rsidRDefault="000E69EF" w:rsidP="000E69EF">
      <w:pPr>
        <w:jc w:val="center"/>
        <w:rPr>
          <w:b/>
          <w:bCs/>
        </w:rPr>
      </w:pPr>
      <w:r>
        <w:rPr>
          <w:b/>
          <w:bCs/>
        </w:rPr>
        <w:t>по правилам безопасности для учащихся в кабинете физики</w:t>
      </w:r>
    </w:p>
    <w:p w:rsidR="000E69EF" w:rsidRDefault="000E69EF" w:rsidP="000E69EF">
      <w:pPr>
        <w:jc w:val="center"/>
        <w:rPr>
          <w:bCs/>
        </w:rPr>
      </w:pPr>
    </w:p>
    <w:bookmarkEnd w:id="0"/>
    <w:p w:rsidR="000E69EF" w:rsidRDefault="000E69EF" w:rsidP="000E69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Общие требования безопасности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1.  Соблюдение требований настоящей инструкции обязательно для всех учащихся, работающих в кабинете физики.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2.  Спокойно, не торопясь, соблюдая дисциплину и порядок, входить и выходить из кабинета. 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3. Соблюдать требования инструкции по проведению лабораторно-практических работ.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4.  Не разрешается присутствие посторонних лиц при проведении этих работ без </w:t>
      </w:r>
      <w:proofErr w:type="gramStart"/>
      <w:r>
        <w:t>ведома</w:t>
      </w:r>
      <w:proofErr w:type="gramEnd"/>
      <w:r>
        <w:t xml:space="preserve">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5.  Не загромождать проходы портфелями, сумками и т.п.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7.  Не передвигать учебные столы и стулья.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8.  Не вставлять в электрические розетки какие-либо предметы.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9. </w:t>
      </w:r>
      <w:proofErr w:type="spellStart"/>
      <w:r>
        <w:t>Травмоопасность</w:t>
      </w:r>
      <w:proofErr w:type="spellEnd"/>
      <w:r>
        <w:t>: поражение электротоком, порезы разбившейся стеклянной посудой, ушибы при переноске физических приборов.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</w:p>
    <w:p w:rsidR="000E69EF" w:rsidRDefault="000E69EF" w:rsidP="000E69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Требования безопасности перед  началом занятий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1.  Входить в кабинет после разрешения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2.  Не включать электроосвещение и электроприборы.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3.  Не открывать самостоятельно форточки, фрамуги, окна.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4.  Подготовить рабочее место и учебные принадлежности к занятиям.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5.  Перед выполнением работы изучить по учебнику, или пособию порядок её проведения.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6. Прослушать инструктаж по ТБ труда при выполнении лабораторно-практической работы. 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7.  Разместить приборы, материалы, оборудование, исключив возможность их падения.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</w:p>
    <w:p w:rsidR="000E69EF" w:rsidRDefault="000E69EF" w:rsidP="000E69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 Требования безопасности во время занятий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1.  Выполнять практические задания только после разрешения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2.  Подготовленный к работе прибор показать учителю.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3.  Приступать к работе и каждому её этапу, после указания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4. Не проводить самостоятельно опытов, не предусмотренных заданиями работы. 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5.  Не оставлять без присмотра электроприборы 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6.  Соблюдать порядок и чистоту на рабочем месте.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7.  Не устранять самостоятельно неисправности в оборудовании.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8.  Не оставлять рабочее место без разрешения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9. </w:t>
      </w:r>
      <w:proofErr w:type="gramStart"/>
      <w:r>
        <w:t>Не прикасаться к вращающимся под электричеством машин, к корпусам стационарного электрооборудования.</w:t>
      </w:r>
      <w:proofErr w:type="gramEnd"/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10.Производить </w:t>
      </w:r>
      <w:proofErr w:type="gramStart"/>
      <w:r>
        <w:t>пере</w:t>
      </w:r>
      <w:proofErr w:type="gramEnd"/>
      <w:r>
        <w:t xml:space="preserve"> соединение  в электромашинах после полной остановки  их якоря или ротора.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</w:p>
    <w:p w:rsidR="000E69EF" w:rsidRDefault="000E69EF" w:rsidP="000E69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Требования безопасности в аварийных ситуациях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1.  При получении травм (порезы, ожоги) сообщить учителю или лаборанту.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2.  В случае возникновения аварийных ситуаций (пожар, появление сильных посторонних запахов) по указанию учителя, быстро, без паники, покинуть кабинет</w:t>
      </w:r>
      <w:proofErr w:type="gramStart"/>
      <w:r>
        <w:t xml:space="preserve"> .</w:t>
      </w:r>
      <w:proofErr w:type="gramEnd"/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3.  При внезапном заболевании, либо плохом самочувствии, сообщить учителю.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lastRenderedPageBreak/>
        <w:t>4.  О разбившейся посуде сообщить учителю, не убирать её самостоятельно.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5.  Отключить источник электроэнергии в случае неисправности электрических устройств, сообщить об этом учителю.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6.  Проверять напряжение только приборами, собранную цепь включать только после её проверки, и с разрешения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7.  Не прикасаться к элементам цепи, находящимся под напряжением и без изоляции.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8.  Пользоваться только исправными штепсельными соединениями, розетками, гнёздами и выключателями с не выступающими контактными поверхностями.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</w:p>
    <w:p w:rsidR="000E69EF" w:rsidRDefault="000E69EF" w:rsidP="000E69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Требования безопасности по окончании занятий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1.  Уборку рабочих мест производить по указанию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2.  После лабораторно-практических работ тщательно вымыть руки с мылом.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3.  Обо всех неполадках в работе оборудования, электросети и т. д. сообщить учителю.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>4.  Покинуть, соблюдая порядок и дисциплину, кабинет после разрешения учителя.</w:t>
      </w:r>
    </w:p>
    <w:p w:rsidR="000E69EF" w:rsidRDefault="000E69EF" w:rsidP="000E69EF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0E69EF" w:rsidRDefault="000E69EF" w:rsidP="000E69EF">
      <w:pPr>
        <w:widowControl w:val="0"/>
        <w:autoSpaceDE w:val="0"/>
        <w:autoSpaceDN w:val="0"/>
        <w:adjustRightInd w:val="0"/>
      </w:pPr>
      <w:r>
        <w:t>Заведующий учебным кабинетом:</w:t>
      </w:r>
    </w:p>
    <w:p w:rsidR="000E69EF" w:rsidRDefault="000E69EF" w:rsidP="000E69EF">
      <w:pPr>
        <w:jc w:val="center"/>
      </w:pPr>
    </w:p>
    <w:p w:rsidR="00B403E4" w:rsidRDefault="00B403E4"/>
    <w:sectPr w:rsidR="00B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F"/>
    <w:rsid w:val="000E69EF"/>
    <w:rsid w:val="00B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2018-09-14T07:16:00Z</dcterms:created>
  <dcterms:modified xsi:type="dcterms:W3CDTF">2018-09-14T07:17:00Z</dcterms:modified>
</cp:coreProperties>
</file>