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18" w:rsidRDefault="002C5DCF" w:rsidP="00697B6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05pt;height:226.7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tyle:italic;v-text-kern:t" trim="t" fitpath="t" string="&quot;ВОСЕМЬ&#10;ДРУЗЕЙ!&quot;"/>
          </v:shape>
        </w:pict>
      </w:r>
    </w:p>
    <w:p w:rsidR="00C03B18" w:rsidRDefault="00C03B18" w:rsidP="00C03B18">
      <w:pPr>
        <w:rPr>
          <w:rFonts w:ascii="Times New Roman" w:hAnsi="Times New Roman" w:cs="Times New Roman"/>
          <w:sz w:val="28"/>
          <w:szCs w:val="28"/>
        </w:rPr>
      </w:pPr>
    </w:p>
    <w:p w:rsidR="00C03B18" w:rsidRDefault="00C03B18" w:rsidP="00C03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B18" w:rsidRDefault="00C03B18" w:rsidP="00C03B18">
      <w:pPr>
        <w:jc w:val="center"/>
        <w:rPr>
          <w:rFonts w:ascii="Monotype Corsiva" w:hAnsi="Monotype Corsiva"/>
          <w:b/>
          <w:sz w:val="72"/>
          <w:szCs w:val="72"/>
        </w:rPr>
      </w:pPr>
      <w:r w:rsidRPr="00F5134D">
        <w:rPr>
          <w:rFonts w:ascii="Monotype Corsiva" w:hAnsi="Monotype Corsiva"/>
          <w:b/>
          <w:sz w:val="72"/>
          <w:szCs w:val="72"/>
        </w:rPr>
        <w:t>Открытый урок по английскому языку в</w:t>
      </w:r>
      <w:r>
        <w:rPr>
          <w:rFonts w:ascii="Monotype Corsiva" w:hAnsi="Monotype Corsiva"/>
          <w:b/>
          <w:sz w:val="72"/>
          <w:szCs w:val="72"/>
        </w:rPr>
        <w:t xml:space="preserve"> 3</w:t>
      </w:r>
      <w:r w:rsidRPr="00F5134D">
        <w:rPr>
          <w:rFonts w:ascii="Monotype Corsiva" w:hAnsi="Monotype Corsiva"/>
          <w:b/>
          <w:sz w:val="72"/>
          <w:szCs w:val="72"/>
        </w:rPr>
        <w:t xml:space="preserve"> </w:t>
      </w:r>
      <w:r>
        <w:rPr>
          <w:rFonts w:ascii="Monotype Corsiva" w:hAnsi="Monotype Corsiva"/>
          <w:b/>
          <w:sz w:val="72"/>
          <w:szCs w:val="72"/>
        </w:rPr>
        <w:t xml:space="preserve">«Э» </w:t>
      </w:r>
      <w:r w:rsidRPr="00F5134D">
        <w:rPr>
          <w:rFonts w:ascii="Monotype Corsiva" w:hAnsi="Monotype Corsiva"/>
          <w:b/>
          <w:sz w:val="72"/>
          <w:szCs w:val="72"/>
        </w:rPr>
        <w:t>классе</w:t>
      </w:r>
    </w:p>
    <w:p w:rsidR="00C03B18" w:rsidRDefault="00C03B18" w:rsidP="00C03B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C03B18" w:rsidRDefault="00C03B18" w:rsidP="00C03B18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C03B18" w:rsidRDefault="00C03B18" w:rsidP="00C03B18">
      <w:pPr>
        <w:jc w:val="center"/>
        <w:rPr>
          <w:rFonts w:ascii="Monotype Corsiva" w:hAnsi="Monotype Corsiva"/>
          <w:b/>
          <w:sz w:val="52"/>
          <w:szCs w:val="52"/>
        </w:rPr>
      </w:pPr>
      <w:r w:rsidRPr="00F5134D">
        <w:rPr>
          <w:rFonts w:ascii="Monotype Corsiva" w:hAnsi="Monotype Corsiva"/>
          <w:b/>
          <w:sz w:val="52"/>
          <w:szCs w:val="52"/>
        </w:rPr>
        <w:t xml:space="preserve">Учитель: </w:t>
      </w:r>
      <w:r>
        <w:rPr>
          <w:rFonts w:ascii="Monotype Corsiva" w:hAnsi="Monotype Corsiva"/>
          <w:b/>
          <w:sz w:val="52"/>
          <w:szCs w:val="52"/>
        </w:rPr>
        <w:t>Орлова Наталья Сергеевна</w:t>
      </w:r>
    </w:p>
    <w:p w:rsidR="00C03B18" w:rsidRDefault="00C03B18" w:rsidP="00C03B1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г. Чебоксары</w:t>
      </w:r>
    </w:p>
    <w:p w:rsidR="00C03B18" w:rsidRDefault="00C03B18" w:rsidP="00C03B1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МБОУ СОШ № 38</w:t>
      </w:r>
    </w:p>
    <w:p w:rsidR="00C03B18" w:rsidRDefault="00C03B18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br w:type="page"/>
      </w:r>
    </w:p>
    <w:p w:rsidR="00C03B18" w:rsidRPr="007D0D73" w:rsidRDefault="00C03B18" w:rsidP="00697B66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</w:pPr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lastRenderedPageBreak/>
        <w:t xml:space="preserve">Конспект урока по английскому языку в 3-м «Э» классе (по УМК </w:t>
      </w:r>
      <w:proofErr w:type="spellStart"/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t>Биболетовой</w:t>
      </w:r>
      <w:proofErr w:type="spellEnd"/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t xml:space="preserve"> М.З. "</w:t>
      </w:r>
      <w:proofErr w:type="spellStart"/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t>Enjoy</w:t>
      </w:r>
      <w:proofErr w:type="spellEnd"/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t>English</w:t>
      </w:r>
      <w:proofErr w:type="spellEnd"/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t xml:space="preserve"> 3-й класс") по теме "</w:t>
      </w:r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val="en-US" w:eastAsia="ru-RU"/>
        </w:rPr>
        <w:t>Eight</w:t>
      </w:r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t xml:space="preserve"> </w:t>
      </w:r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val="en-US" w:eastAsia="ru-RU"/>
        </w:rPr>
        <w:t>friends</w:t>
      </w:r>
      <w:r w:rsidRPr="007D0D73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28"/>
          <w:szCs w:val="28"/>
          <w:u w:val="single"/>
          <w:lang w:eastAsia="ru-RU"/>
        </w:rPr>
        <w:t>"</w:t>
      </w:r>
    </w:p>
    <w:p w:rsidR="00C03B18" w:rsidRPr="00697B66" w:rsidRDefault="00C03B18" w:rsidP="00697B6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3B18" w:rsidRPr="00697B66" w:rsidRDefault="00C03B18" w:rsidP="00697B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обучение диалогическому высказыванию; обобщение и систематизация знаний учащихся.</w:t>
      </w:r>
    </w:p>
    <w:p w:rsidR="00C03B18" w:rsidRPr="00697B66" w:rsidRDefault="00C03B18" w:rsidP="00697B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="00F26A1C" w:rsidRPr="00697B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</w:p>
    <w:p w:rsidR="00F26A1C" w:rsidRPr="00697B66" w:rsidRDefault="00F26A1C" w:rsidP="00697B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26A1C" w:rsidRPr="00697B66" w:rsidRDefault="00F26A1C" w:rsidP="00697B66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и навыки устной речи: учить запрашивать информацию, используя модальный глагол  </w:t>
      </w:r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May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уметь отвечать на вопрос, используя данный глагол  </w:t>
      </w:r>
      <w:proofErr w:type="spellStart"/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Yes</w:t>
      </w:r>
      <w:proofErr w:type="spellEnd"/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I </w:t>
      </w:r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may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No</w:t>
      </w:r>
      <w:proofErr w:type="spellEnd"/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I </w:t>
      </w:r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may not</w:t>
      </w:r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DE377A" w:rsidRPr="00697B66" w:rsidRDefault="00DE377A" w:rsidP="00697B66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Активизация лексики по теме</w:t>
      </w:r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«Числительные»</w:t>
      </w:r>
    </w:p>
    <w:p w:rsidR="00F26A1C" w:rsidRPr="00697B66" w:rsidRDefault="00F26A1C" w:rsidP="00697B66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понимать на слух небольшой текст (диалог), построенный на знакомом языковом материале;</w:t>
      </w:r>
    </w:p>
    <w:p w:rsidR="00F26A1C" w:rsidRPr="00697B66" w:rsidRDefault="00F26A1C" w:rsidP="00697B66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вести диалог </w:t>
      </w:r>
      <w:r w:rsidR="00DE377A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этикетного характера </w:t>
      </w:r>
    </w:p>
    <w:p w:rsidR="00F26A1C" w:rsidRPr="00697B66" w:rsidRDefault="00F26A1C" w:rsidP="00697B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26A1C" w:rsidRPr="00697B66" w:rsidRDefault="00F26A1C" w:rsidP="00697B66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внимание, творческое воображение, языковую догадку;</w:t>
      </w:r>
    </w:p>
    <w:p w:rsidR="00F26A1C" w:rsidRPr="00697B66" w:rsidRDefault="00F26A1C" w:rsidP="00697B66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рефлексивно-оценочных навыков;</w:t>
      </w:r>
    </w:p>
    <w:p w:rsidR="00F26A1C" w:rsidRPr="00697B66" w:rsidRDefault="00F26A1C" w:rsidP="00697B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26A1C" w:rsidRPr="00697B66" w:rsidRDefault="00F26A1C" w:rsidP="00697B66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  интерес к изучению английского языка;</w:t>
      </w:r>
    </w:p>
    <w:p w:rsidR="00F26A1C" w:rsidRPr="00697B66" w:rsidRDefault="00F26A1C" w:rsidP="00697B66">
      <w:pPr>
        <w:numPr>
          <w:ilvl w:val="1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дружбы и взаимопомощи.</w:t>
      </w:r>
    </w:p>
    <w:p w:rsidR="00DE377A" w:rsidRPr="00697B66" w:rsidRDefault="00DE377A" w:rsidP="00697B66">
      <w:pPr>
        <w:pStyle w:val="a3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77A" w:rsidRPr="00697B66" w:rsidRDefault="00DE377A" w:rsidP="00697B6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презентация </w:t>
      </w:r>
      <w:proofErr w:type="spell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проектор, экран, компьютер, MP3 запись песни «</w:t>
      </w:r>
      <w:r w:rsidR="00C704AD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Head</w:t>
      </w:r>
      <w:r w:rsidR="00C704AD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04AD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</w:t>
      </w:r>
      <w:r w:rsidR="00C704AD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04AD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Shoulders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аудиокассета к УМК </w:t>
      </w:r>
      <w:proofErr w:type="spell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Биболетовой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М.З. «</w:t>
      </w:r>
      <w:proofErr w:type="spell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Enjoy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English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 класс</w:t>
      </w:r>
      <w:r w:rsidR="00C704AD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примерами, картинки, цветной картон, геометрические фигуры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7727E4" w:rsidRPr="00697B66" w:rsidRDefault="007727E4" w:rsidP="00697B66">
      <w:pPr>
        <w:pStyle w:val="a3"/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7B66" w:rsidRDefault="00697B66" w:rsidP="00697B66">
      <w:pPr>
        <w:pStyle w:val="a3"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7B66" w:rsidRDefault="00697B66" w:rsidP="00697B66">
      <w:pPr>
        <w:pStyle w:val="a3"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7B66" w:rsidRDefault="00697B66" w:rsidP="00697B66">
      <w:pPr>
        <w:pStyle w:val="a3"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E377A" w:rsidRPr="00697B66" w:rsidRDefault="00DE377A" w:rsidP="00697B66">
      <w:pPr>
        <w:pStyle w:val="a3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УРОКА</w:t>
      </w:r>
    </w:p>
    <w:p w:rsidR="00416FD4" w:rsidRPr="00697B66" w:rsidRDefault="00416FD4" w:rsidP="00697B66">
      <w:pPr>
        <w:pStyle w:val="a3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16FD4" w:rsidRPr="005D7A98" w:rsidRDefault="00113ED8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</w:t>
      </w:r>
      <w:r w:rsidRPr="005D7A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момент</w:t>
      </w:r>
      <w:r w:rsidRPr="005D7A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113ED8" w:rsidRPr="005D7A98" w:rsidRDefault="00113ED8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ED8" w:rsidRPr="00697B66" w:rsidRDefault="00113ED8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Good</w:t>
      </w:r>
      <w:r w:rsidRPr="005D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morning</w:t>
      </w:r>
      <w:r w:rsidRPr="005D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boys</w:t>
      </w:r>
      <w:r w:rsidRPr="005D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</w:t>
      </w:r>
      <w:r w:rsidRPr="005D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girls</w:t>
      </w:r>
      <w:r w:rsidRPr="005D7A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It’s a lovely day today! How are you?</w:t>
      </w:r>
    </w:p>
    <w:p w:rsidR="00113ED8" w:rsidRPr="00697B66" w:rsidRDefault="00113ED8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We are fine, thanks, and you?</w:t>
      </w:r>
    </w:p>
    <w:p w:rsidR="00113ED8" w:rsidRPr="00697B66" w:rsidRDefault="00113ED8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I’m fine too, thanks. Sit down, please. Who is on duty today?</w:t>
      </w:r>
    </w:p>
    <w:p w:rsidR="00697B66" w:rsidRPr="00B14412" w:rsidRDefault="00113ED8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I am on duty today. </w:t>
      </w:r>
    </w:p>
    <w:p w:rsidR="00113ED8" w:rsidRPr="00697B66" w:rsidRDefault="00113ED8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Who </w:t>
      </w:r>
      <w:r w:rsidR="005D7A9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 absent</w:t>
      </w:r>
      <w:r w:rsidR="00C74CD3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</w:t>
      </w:r>
    </w:p>
    <w:p w:rsidR="00C74CD3" w:rsidRPr="00697B66" w:rsidRDefault="00C74CD3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All are present today.</w:t>
      </w:r>
    </w:p>
    <w:p w:rsidR="00C74CD3" w:rsidRPr="00697B66" w:rsidRDefault="00C74CD3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Very good, thank you, sit down please. I think you are ready to start our lesson.</w:t>
      </w:r>
    </w:p>
    <w:p w:rsidR="00697B66" w:rsidRPr="00B14412" w:rsidRDefault="00697B66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C74CD3" w:rsidRPr="00697B66" w:rsidRDefault="00C74CD3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Фонетическая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зарядка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:</w:t>
      </w:r>
    </w:p>
    <w:p w:rsidR="00C74CD3" w:rsidRPr="00697B66" w:rsidRDefault="00C74CD3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570044" w:rsidRPr="00BB5DB1" w:rsidRDefault="00570044" w:rsidP="00570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Now we’ll revise our numerals. 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Can you c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ount from 1 to 20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? Very good, let’s count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together, please.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(Учащиеся считают от 1 до 20)</w:t>
      </w:r>
    </w:p>
    <w:p w:rsidR="00570044" w:rsidRPr="00697B66" w:rsidRDefault="00570044" w:rsidP="00570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And now look at the blackboard, please. </w:t>
      </w:r>
      <w:r w:rsidR="00310FE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Listen to Thomas how he counts.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на доску, послушайте, как слоненок Томас старательно отвечает урок мистеру </w:t>
      </w:r>
      <w:proofErr w:type="spell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Гринвиду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10FE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What numbers are missed?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цифры он не назвал?</w:t>
      </w:r>
    </w:p>
    <w:p w:rsidR="00570044" w:rsidRPr="00697B66" w:rsidRDefault="00570044" w:rsidP="005700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(Учитель предлагает учащимся выполнить </w:t>
      </w:r>
      <w:proofErr w:type="spellStart"/>
      <w:proofErr w:type="gram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</w:t>
      </w:r>
      <w:proofErr w:type="spellEnd"/>
      <w:proofErr w:type="gram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на </w:t>
      </w:r>
      <w:proofErr w:type="spell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43 в учебнике. </w:t>
      </w:r>
      <w:proofErr w:type="gram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– прослушать то, что говорит слоненок,  назвать пропущенные слова).</w:t>
      </w:r>
      <w:proofErr w:type="gramEnd"/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C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</w:t>
      </w:r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C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tell</w:t>
      </w:r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C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</w:t>
      </w:r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C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please</w:t>
      </w:r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C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what</w:t>
      </w:r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C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numeral</w:t>
      </w:r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C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</w:t>
      </w:r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C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names</w:t>
      </w:r>
      <w:r w:rsidR="00C36C05" w:rsidRPr="00C3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474D3"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A0169" w:rsidRDefault="002A0169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3908A0" w:rsidRDefault="003908A0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3908A0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54755" cy="128397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8A0" w:rsidRDefault="003908A0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3908A0" w:rsidRDefault="003908A0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3908A0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25545" cy="1186815"/>
            <wp:effectExtent l="19050" t="0" r="8255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8A0" w:rsidRDefault="003908A0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3908A0" w:rsidRPr="00697B66" w:rsidRDefault="003908A0" w:rsidP="00390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What numerals didn’t he mention? (The answer – 12, 18) </w:t>
      </w:r>
    </w:p>
    <w:p w:rsidR="003908A0" w:rsidRPr="00697B66" w:rsidRDefault="003908A0" w:rsidP="003908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You are right! </w:t>
      </w:r>
    </w:p>
    <w:p w:rsidR="003908A0" w:rsidRPr="003908A0" w:rsidRDefault="003908A0" w:rsidP="00697B6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DE377A" w:rsidRPr="00697B66" w:rsidRDefault="00AF2A52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Речевая разминка: </w:t>
      </w:r>
      <w:r w:rsidR="007D0684"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«Не согласись»</w:t>
      </w:r>
    </w:p>
    <w:p w:rsidR="007D0684" w:rsidRPr="00BB5DB1" w:rsidRDefault="007D0684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Today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shall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play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game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“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Disagree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”.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will</w:t>
      </w:r>
      <w:r w:rsidRP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listen to my statements and disagree with me. Attention</w:t>
      </w:r>
      <w:r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please</w:t>
      </w:r>
      <w:r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Let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’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divide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into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2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groups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разделимся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2 </w:t>
      </w:r>
      <w:r w:rsidR="00BB5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</w:t>
      </w:r>
      <w:r w:rsidR="00BB5DB1" w:rsidRPr="001B79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="001715E4" w:rsidRP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first</w:t>
      </w:r>
      <w:r w:rsidR="001715E4" w:rsidRP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group</w:t>
      </w:r>
      <w:r w:rsidR="001715E4" w:rsidRP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says</w:t>
      </w:r>
      <w:r w:rsidR="001715E4" w:rsidRP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affirmative sentence and the second group says the negative sentence. Then</w:t>
      </w:r>
      <w:r w:rsidR="001715E4" w:rsidRPr="00171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</w:t>
      </w:r>
      <w:r w:rsidR="001715E4" w:rsidRPr="00171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will</w:t>
      </w:r>
      <w:r w:rsidR="001715E4" w:rsidRPr="00171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change</w:t>
      </w:r>
      <w:r w:rsidR="001715E4" w:rsidRPr="00171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группа </w:t>
      </w:r>
      <w:r w:rsidR="00171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говорит утверждение, а вторая группа не соглашается с этим утверждением. Затем меняемся.</w:t>
      </w:r>
    </w:p>
    <w:p w:rsidR="007D0684" w:rsidRPr="00697B66" w:rsidRDefault="007D0684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2F1404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организуют </w:t>
      </w:r>
      <w:proofErr w:type="gramStart"/>
      <w:r w:rsidR="002F1404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</w:t>
      </w:r>
      <w:proofErr w:type="gramEnd"/>
      <w:r w:rsidR="002F1404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высказывает различные утверждения, а учащиеся не соглашаются с ним и исправляют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F1404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1404" w:rsidRPr="00697B66" w:rsidRDefault="002F1404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Примерный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:</w:t>
      </w:r>
    </w:p>
    <w:p w:rsidR="002F1404" w:rsidRPr="00697B66" w:rsidRDefault="002F1404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My teeth are not white.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(No, my teeth are white!)</w:t>
      </w:r>
    </w:p>
    <w:p w:rsidR="002F1404" w:rsidRPr="00697B66" w:rsidRDefault="000941F4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 can swim.</w:t>
      </w:r>
    </w:p>
    <w:p w:rsidR="000941F4" w:rsidRPr="00697B66" w:rsidRDefault="000941F4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Your name is Kate.</w:t>
      </w:r>
    </w:p>
    <w:p w:rsidR="000941F4" w:rsidRPr="00697B66" w:rsidRDefault="000941F4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You don’t eat apples. </w:t>
      </w:r>
    </w:p>
    <w:p w:rsidR="000941F4" w:rsidRPr="00697B66" w:rsidRDefault="000941F4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 haven’t got a lot of friends.</w:t>
      </w:r>
    </w:p>
    <w:p w:rsidR="008B2EEA" w:rsidRPr="00B14412" w:rsidRDefault="008B2EEA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5927CD" w:rsidRPr="00697B66" w:rsidRDefault="00072775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Активизация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навыков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чтения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:</w:t>
      </w:r>
    </w:p>
    <w:p w:rsidR="005927CD" w:rsidRPr="00697B66" w:rsidRDefault="005927CD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 open your books on page</w:t>
      </w:r>
      <w:r w:rsidR="00072775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43 exercise 2.  </w:t>
      </w:r>
      <w:r w:rsidR="003B6288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тем, как мы начнем читать упражнение, давайте вспомним некоторые звуки. </w:t>
      </w:r>
    </w:p>
    <w:p w:rsidR="003B6288" w:rsidRPr="00697B66" w:rsidRDefault="003B6288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Ee</w:t>
      </w:r>
      <w:proofErr w:type="spellEnd"/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гласная буква передает 2 звука: в открытом слоге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[</w:t>
      </w:r>
      <w:proofErr w:type="spellStart"/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proofErr w:type="spellEnd"/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:],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закрытом слоге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[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e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]</w:t>
      </w:r>
      <w:r w:rsidR="00950572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50572" w:rsidRPr="00697B66" w:rsidRDefault="00950572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Буквосочетание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ea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передает звук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[</w:t>
      </w:r>
      <w:proofErr w:type="spellStart"/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proofErr w:type="spellEnd"/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:]</w:t>
      </w:r>
    </w:p>
    <w:p w:rsidR="00950572" w:rsidRPr="00697B66" w:rsidRDefault="00950572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Буквосочетание </w:t>
      </w:r>
      <w:proofErr w:type="spellStart"/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wh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передает звук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[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]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после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“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”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следует буква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“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o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”</w:t>
      </w:r>
    </w:p>
    <w:p w:rsidR="00950572" w:rsidRPr="00697B66" w:rsidRDefault="00950572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Буквосочетание </w:t>
      </w:r>
      <w:proofErr w:type="spellStart"/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th</w:t>
      </w:r>
      <w:proofErr w:type="spell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передает 2 звука</w:t>
      </w:r>
      <w:proofErr w:type="gram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[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Ɵ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]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знаменательных словах</w:t>
      </w:r>
      <w:r w:rsidR="00DC1DDD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[∂] в служебных словах.</w:t>
      </w:r>
    </w:p>
    <w:p w:rsidR="00DC1DDD" w:rsidRDefault="00DC1DDD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Now listen and repeat after the speaker, please.</w:t>
      </w:r>
      <w:r w:rsidR="00E65606" w:rsidRPr="00E6560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6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повторяют слова за диктором, затем самостоятельно читают по строчке вслух.</w:t>
      </w:r>
    </w:p>
    <w:p w:rsidR="005D72B2" w:rsidRDefault="005D72B2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2B2" w:rsidRDefault="005D72B2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2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цели и задачи урока: </w:t>
      </w:r>
      <w:r w:rsidR="003D1A52" w:rsidRPr="003D1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игры определить цели и задачи урока.</w:t>
      </w:r>
      <w:r w:rsidR="009D2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Попросить учащегося выйти из кабинета, вновь войти и попросить разрешение войти.</w:t>
      </w:r>
      <w:r w:rsidR="008C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Остальные учащиеся должны либо разрешить, либо запретить войти в класс. </w:t>
      </w:r>
    </w:p>
    <w:p w:rsidR="008C37F3" w:rsidRDefault="008C37F3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 мне, пожалуйста, что мы говорим, когда мы просит разрешить что – либо сделать? (мы спрашиваем можно или нет)</w:t>
      </w:r>
    </w:p>
    <w:p w:rsidR="008C37F3" w:rsidRDefault="003B0C16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мы вежливо спросим тоже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3B0C16" w:rsidRDefault="003B0C16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(разрешите)</w:t>
      </w:r>
    </w:p>
    <w:p w:rsidR="003B0C16" w:rsidRDefault="003B0C16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ребята, а по</w:t>
      </w:r>
      <w:r w:rsidRPr="003B0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 глагол «Разрешите» будет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3B0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 w:rsidR="00111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 чего мы сегодня с вами начали наш урок?</w:t>
      </w:r>
    </w:p>
    <w:p w:rsidR="00111340" w:rsidRDefault="0011134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 счета)</w:t>
      </w:r>
    </w:p>
    <w:p w:rsidR="00684120" w:rsidRDefault="0068412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что мы сегодня делали, когда Ирина вышла и вновь зашла в кабинет?</w:t>
      </w:r>
    </w:p>
    <w:p w:rsidR="00684120" w:rsidRDefault="0068412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(мы разрешили ей войти)</w:t>
      </w:r>
    </w:p>
    <w:p w:rsidR="002A29F7" w:rsidRDefault="002A29F7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что мы делали в начале урока?</w:t>
      </w:r>
    </w:p>
    <w:p w:rsidR="002A29F7" w:rsidRDefault="002A29F7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(повторяли буквы и звуки)</w:t>
      </w:r>
    </w:p>
    <w:p w:rsidR="00111340" w:rsidRDefault="0068412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Very</w:t>
      </w:r>
      <w:r w:rsidRPr="006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good</w:t>
      </w:r>
      <w:r w:rsidRPr="006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841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0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ребята давайте попробуем сформулировать тему сегодняшнего урока. Ч</w:t>
      </w:r>
      <w:r w:rsidR="00111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будет посвящен наш сегодняшний урок?</w:t>
      </w:r>
    </w:p>
    <w:p w:rsidR="00111340" w:rsidRDefault="0011134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(мы будем </w:t>
      </w:r>
      <w:r w:rsidR="00E70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спрашивать разрешение что-либо сделать и повторять счет)</w:t>
      </w:r>
    </w:p>
    <w:p w:rsidR="00111340" w:rsidRDefault="0011134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</w:t>
      </w:r>
      <w:r w:rsidR="002A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задачи мы должны перед собой поставить сегодня, как вы думаете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90705" w:rsidRDefault="0011134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2A2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повторить</w:t>
      </w:r>
      <w:r w:rsidR="005E3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счет, повторить звуки и буквы, научиться спрашивать разрешение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11340" w:rsidRPr="00E65606" w:rsidRDefault="0011134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0705" w:rsidRPr="00C90705" w:rsidRDefault="00C90705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Введение нового грамматического материала:</w:t>
      </w:r>
      <w:r w:rsidRPr="00C90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модальным глаголом “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MAY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DC1DDD" w:rsidRPr="00697B66" w:rsidRDefault="003B04BB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Today we shall learn to ask the permission.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сегодня мы с вами будем учиться спрашивать </w:t>
      </w:r>
      <w:proofErr w:type="gramStart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</w:t>
      </w:r>
      <w:proofErr w:type="gramEnd"/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либо сделать. Для этого мы будем использовать модальный глагол 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“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MAY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”. </w:t>
      </w:r>
      <w:r w:rsidR="00C9400B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 “</w:t>
      </w:r>
      <w:r w:rsidR="00C9400B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MAY</w:t>
      </w:r>
      <w:r w:rsidR="00C9400B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обозначается темным треугольником. Какие еще глаголы вы знаете, которые мы обозначаем темным треугольником? (</w:t>
      </w:r>
      <w:r w:rsidR="00C9400B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Can</w:t>
      </w:r>
      <w:r w:rsidR="00C9400B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9400B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must</w:t>
      </w:r>
      <w:r w:rsidR="00C9400B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8566E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566E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Right</w:t>
      </w:r>
      <w:r w:rsidR="0078566E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9400B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0318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чтобы спросить разрешение мы должны на первое место поставить модальный глагол «</w:t>
      </w:r>
      <w:r w:rsidR="002F0318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may</w:t>
      </w:r>
      <w:r w:rsidR="002F0318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затем идет главное лицо</w:t>
      </w:r>
      <w:r w:rsidR="00941691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затем действие. </w:t>
      </w:r>
    </w:p>
    <w:p w:rsidR="00941691" w:rsidRPr="00697B66" w:rsidRDefault="00941691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Например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: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May I come in?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мне войти?</w:t>
      </w:r>
    </w:p>
    <w:p w:rsidR="00941691" w:rsidRPr="00697B66" w:rsidRDefault="00941691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Ответить на этот вопрос можно так: «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Yes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may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«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may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not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61C10" w:rsidRPr="00697B66" w:rsidRDefault="00D61C10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Look at the ex 3 p 43.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Посмотри, что происходит в лесной школе. </w:t>
      </w:r>
      <w:r w:rsidR="002C32EE"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Let’s read, answer the questions and name the pictures.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Прочитай вопросы и назови номера картинок, к которым они подходят. (Дети читают вопросы и отвечают на них). </w:t>
      </w:r>
    </w:p>
    <w:p w:rsidR="002C32EE" w:rsidRPr="00697B66" w:rsidRDefault="002C32EE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Например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: May I have some coffee? – </w:t>
      </w:r>
      <w:r w:rsidR="002222FF"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Picture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number 2. </w:t>
      </w:r>
    </w:p>
    <w:p w:rsidR="007B6E7E" w:rsidRDefault="007B6E7E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B6DF1" w:rsidRPr="00B14412" w:rsidRDefault="001B6DF1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</w:t>
      </w:r>
      <w:r w:rsidRPr="00697B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: </w:t>
      </w:r>
      <w:r w:rsidRPr="00697B6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Boys and girls, let’s have a rest. Look at the blackboard and sing a song all together. </w:t>
      </w:r>
    </w:p>
    <w:p w:rsidR="00C90705" w:rsidRDefault="005A2BE8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слушают видео</w:t>
      </w:r>
      <w:r w:rsidR="00B14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917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поют песенку про алфавит «</w:t>
      </w:r>
      <w:r w:rsidR="00917CA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="00917CA8" w:rsidRPr="005F1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7CA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ABC</w:t>
      </w:r>
      <w:r w:rsidR="00917CA8" w:rsidRPr="005F1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7CA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song</w:t>
      </w:r>
      <w:r w:rsidR="00917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51A5F" w:rsidRDefault="00F51A5F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1A5F" w:rsidRPr="006B24B4" w:rsidRDefault="00F51A5F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F51A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Совершенствование</w:t>
      </w:r>
      <w:r w:rsidRPr="006B24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F51A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навыков</w:t>
      </w:r>
      <w:r w:rsidRPr="006B24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F51A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чтения</w:t>
      </w:r>
      <w:r w:rsidRPr="006B24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: </w:t>
      </w:r>
    </w:p>
    <w:p w:rsidR="0089507A" w:rsidRDefault="0089507A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0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As I know</w:t>
      </w:r>
      <w:r w:rsidR="005F148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boys and girls,</w:t>
      </w:r>
      <w:r w:rsidRPr="008950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have got a lot of friends. Let’s read the story about «Eight Friends» and find out who they are. </w:t>
      </w:r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Look</w:t>
      </w:r>
      <w:r w:rsidR="00336EF0" w:rsidRP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at</w:t>
      </w:r>
      <w:r w:rsidR="00336EF0" w:rsidRP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="00336EF0" w:rsidRP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exercise</w:t>
      </w:r>
      <w:r w:rsidR="00336EF0" w:rsidRP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</w:t>
      </w:r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</w:t>
      </w:r>
      <w:r w:rsidR="00336EF0" w:rsidRP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page</w:t>
      </w:r>
      <w:r w:rsidR="00336EF0" w:rsidRP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44, </w:t>
      </w:r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please</w:t>
      </w:r>
      <w:r w:rsidR="00336EF0" w:rsidRP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организует чтение рассказа из упражнения 6 на странице 44. После прочтения текста ученики называют главных героев рассказа. </w:t>
      </w:r>
      <w:proofErr w:type="gramStart"/>
      <w:r w:rsid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задает вопросы по содержанию текста.</w:t>
      </w:r>
      <w:r w:rsidR="00336EF0" w:rsidRPr="00336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421888" w:rsidRDefault="00421888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1888" w:rsidRPr="005A7E4D" w:rsidRDefault="00421888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18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Активизация</w:t>
      </w:r>
      <w:r w:rsidRPr="005A7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218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навыков</w:t>
      </w:r>
      <w:r w:rsidRPr="005A7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218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монологической</w:t>
      </w:r>
      <w:r w:rsidRPr="005A7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218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речи</w:t>
      </w:r>
      <w:r w:rsidRPr="005A7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21888" w:rsidRPr="006B24B4" w:rsidRDefault="005D388D" w:rsidP="006B24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Now</w:t>
      </w:r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let</w:t>
      </w:r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</w:t>
      </w:r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work</w:t>
      </w:r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in</w:t>
      </w:r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pairs</w:t>
      </w:r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again</w:t>
      </w:r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мы с вами прочитали и перевели рассказ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What was the name of the text?</w:t>
      </w:r>
      <w:r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Восемь</w:t>
      </w:r>
      <w:r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друзей</w:t>
      </w:r>
      <w:r w:rsidR="006B24B4"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».</w:t>
      </w:r>
      <w:proofErr w:type="gramEnd"/>
      <w:r w:rsidR="006B24B4" w:rsidRPr="001B79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And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now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let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’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try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to make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our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own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stories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. </w:t>
      </w:r>
      <w:r w:rsidR="00AD2D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It’s time to describe the cats by </w:t>
      </w:r>
      <w:proofErr w:type="gramStart"/>
      <w:r w:rsidR="00AD2D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yourself</w:t>
      </w:r>
      <w:proofErr w:type="gramEnd"/>
      <w:r w:rsidR="00AD2D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.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Let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’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s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007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divide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into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groups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again</w:t>
      </w:r>
      <w:r w:rsidR="006B24B4" w:rsidRP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Снова р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азделимся на </w:t>
      </w:r>
      <w:r w:rsidR="00713CC3" w:rsidRPr="00713C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команды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каждой команде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раздам </w:t>
      </w:r>
      <w:r w:rsidR="006B24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конверт,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D2D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котором есть несколько фотографий и вы попытаетесь составить рассказ</w:t>
      </w:r>
      <w:r w:rsidR="00AD2D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опираясь на эти фотографии. Рассказ нужно составлять по тексту, который мы прочитали. 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Ok</w:t>
      </w:r>
      <w:r w:rsidR="00824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? </w:t>
      </w:r>
    </w:p>
    <w:p w:rsidR="00E33FDA" w:rsidRDefault="00E33FDA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для начала посмотрите на экран. Вот как нужно составлять рассказ!</w:t>
      </w:r>
    </w:p>
    <w:p w:rsidR="00AD2D67" w:rsidRDefault="00AD2D67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Ученики выполняют упражнение 7 на странице 45.</w:t>
      </w:r>
    </w:p>
    <w:p w:rsidR="00824338" w:rsidRDefault="00824338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(Учитель раздает конверты и дает время детям на подготовку рассказов</w:t>
      </w:r>
      <w:r w:rsidR="003E7E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="003E7E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подготовку рассказа отводится 1-2 минуты. </w:t>
      </w:r>
      <w:proofErr w:type="gramStart"/>
      <w:r w:rsidR="003E7E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конце урока истории заслушиваются всем классом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proofErr w:type="gramEnd"/>
    </w:p>
    <w:p w:rsidR="00824338" w:rsidRDefault="00824338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7E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Now let’s listen to your stories.</w:t>
      </w:r>
      <w:r w:rsidR="00B60C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="00B60CC1" w:rsidRPr="00B60C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="00B60C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слушает по одному рассказу из каждой группы</w:t>
      </w:r>
      <w:r w:rsidR="00B60CC1" w:rsidRPr="00B60C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B60CC1" w:rsidRDefault="00B60CC1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713C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1 </w:t>
      </w:r>
      <w:r w:rsidRPr="00B60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group </w:t>
      </w:r>
      <w:r w:rsidR="00713C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–</w:t>
      </w:r>
      <w:r w:rsidRPr="00B60C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="00713CC3" w:rsidRPr="00713C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Monday, black, likes to sing, meat, skip, can’t dance.</w:t>
      </w:r>
    </w:p>
    <w:p w:rsidR="00713CC3" w:rsidRDefault="00713CC3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713C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2 group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– Wednesday, white, slim, cheese, can play football,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doesn’t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like to sleep.</w:t>
      </w:r>
    </w:p>
    <w:p w:rsidR="00256131" w:rsidRDefault="00035F06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Look at the blackboard and check their answers.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остальные дети смотрят на доску и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проверяют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правильно ли они говорят!</w:t>
      </w:r>
    </w:p>
    <w:p w:rsidR="00AD2D67" w:rsidRDefault="00AD2D67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D2D67" w:rsidRPr="008C0858" w:rsidRDefault="00AD2D67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2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</w:t>
      </w:r>
      <w:r w:rsidRPr="005A7E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AD2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</w:t>
      </w:r>
      <w:r w:rsidR="008C0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Рефлексия:</w:t>
      </w:r>
    </w:p>
    <w:p w:rsidR="00713CC3" w:rsidRPr="005A7E4D" w:rsidRDefault="00713CC3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8C0858" w:rsidRPr="00AD741C" w:rsidRDefault="003E7E4F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Thank you for your work today. Do you like the story «Eight Cats»? Do you want to have such friends? </w:t>
      </w:r>
      <w:r w:rsid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мы сегодня с вами научились делать на уроке, ребята? (Мы научились считать до 20, научились спрашивать разрешение что-либо сделать, научились составлять рассказы по картинке, повторили буквы и звуки, научились работать в группе и </w:t>
      </w:r>
      <w:r w:rsidR="00457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паре</w:t>
      </w:r>
      <w:r w:rsid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57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D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741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Well done boys and girls.</w:t>
      </w:r>
    </w:p>
    <w:p w:rsidR="00AD2D67" w:rsidRPr="008C0858" w:rsidRDefault="003E7E4F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lesson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over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write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down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your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homework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please</w:t>
      </w:r>
      <w:r w:rsidRPr="008C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E7E4F" w:rsidRPr="008C0858" w:rsidRDefault="003E7E4F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7E4F" w:rsidRPr="003E7E4F" w:rsidRDefault="003E7E4F" w:rsidP="00421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Homework: </w:t>
      </w:r>
      <w:r w:rsidRPr="009D737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Write</w:t>
      </w:r>
      <w:r w:rsidRPr="003E7E4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short story about your best friend!</w:t>
      </w:r>
    </w:p>
    <w:p w:rsidR="00421888" w:rsidRPr="003E7E4F" w:rsidRDefault="00421888" w:rsidP="00697B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7D0D73" w:rsidRDefault="007D0D73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 w:type="page"/>
      </w:r>
    </w:p>
    <w:p w:rsidR="007D0D73" w:rsidRDefault="002C5DCF" w:rsidP="00FC7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pict>
          <v:shape id="_x0000_i1026" type="#_x0000_t136" style="width:450.4pt;height:113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е&#10;"/>
          </v:shape>
        </w:pict>
      </w:r>
    </w:p>
    <w:p w:rsidR="00CE3B4C" w:rsidRDefault="00CE3B4C" w:rsidP="00FC7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CE3B4C" w:rsidRDefault="00CE3B4C" w:rsidP="00FC7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7D0D73" w:rsidRPr="007D0D73" w:rsidRDefault="002C5DCF" w:rsidP="007D0D73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val="en-US" w:eastAsia="ru-RU"/>
        </w:rPr>
      </w:pPr>
      <w:r w:rsidRPr="002C5DCF">
        <w:rPr>
          <w:rFonts w:ascii="Times New Roman" w:eastAsia="Times New Roman" w:hAnsi="Times New Roman" w:cs="Times New Roman"/>
          <w:b/>
          <w:color w:val="333333"/>
          <w:sz w:val="44"/>
          <w:szCs w:val="44"/>
          <w:lang w:val="en-US" w:eastAsia="ru-RU"/>
        </w:rPr>
        <w:pict>
          <v:shape id="_x0000_i1027" type="#_x0000_t136" style="width:359.25pt;height:133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ounds "/>
          </v:shape>
        </w:pict>
      </w:r>
    </w:p>
    <w:p w:rsidR="006275E9" w:rsidRPr="003E7E4F" w:rsidRDefault="006275E9" w:rsidP="0095057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0B61A8" w:rsidRDefault="000B61A8" w:rsidP="0095057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tbl>
      <w:tblPr>
        <w:tblStyle w:val="a4"/>
        <w:tblW w:w="10207" w:type="dxa"/>
        <w:tblInd w:w="-176" w:type="dxa"/>
        <w:tblLook w:val="04A0"/>
      </w:tblPr>
      <w:tblGrid>
        <w:gridCol w:w="1762"/>
        <w:gridCol w:w="1925"/>
        <w:gridCol w:w="1700"/>
        <w:gridCol w:w="1500"/>
        <w:gridCol w:w="1762"/>
        <w:gridCol w:w="1558"/>
      </w:tblGrid>
      <w:tr w:rsidR="00537430" w:rsidRPr="00697B66" w:rsidTr="00537430">
        <w:trPr>
          <w:trHeight w:val="1926"/>
        </w:trPr>
        <w:tc>
          <w:tcPr>
            <w:tcW w:w="1762" w:type="dxa"/>
            <w:tcBorders>
              <w:right w:val="single" w:sz="4" w:space="0" w:color="auto"/>
            </w:tcBorders>
          </w:tcPr>
          <w:p w:rsidR="00EB3B91" w:rsidRDefault="00EB3B91" w:rsidP="00537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</w:p>
          <w:p w:rsidR="00537430" w:rsidRPr="000469D2" w:rsidRDefault="00537430" w:rsidP="00537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  <w:r w:rsidRPr="0053743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[</w:t>
            </w:r>
            <w:proofErr w:type="spellStart"/>
            <w:r w:rsidRPr="0053743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i</w:t>
            </w:r>
            <w:proofErr w:type="spellEnd"/>
            <w:r w:rsidRPr="00537430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:]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EB3B91" w:rsidRDefault="00EB3B91" w:rsidP="00537430">
            <w:pPr>
              <w:shd w:val="clear" w:color="auto" w:fill="FFFFFF"/>
              <w:ind w:left="3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</w:p>
          <w:p w:rsidR="00537430" w:rsidRPr="000469D2" w:rsidRDefault="00537430" w:rsidP="00537430">
            <w:pPr>
              <w:shd w:val="clear" w:color="auto" w:fill="FFFFFF"/>
              <w:ind w:left="3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e</w:t>
            </w:r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]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B3B91" w:rsidRDefault="00EB3B91" w:rsidP="00537430">
            <w:pPr>
              <w:pStyle w:val="a3"/>
              <w:shd w:val="clear" w:color="auto" w:fill="FFFFFF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</w:p>
          <w:p w:rsidR="00537430" w:rsidRPr="000469D2" w:rsidRDefault="00537430" w:rsidP="00537430">
            <w:pPr>
              <w:pStyle w:val="a3"/>
              <w:shd w:val="clear" w:color="auto" w:fill="FFFFFF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Ɵ</w:t>
            </w:r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]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B3B91" w:rsidRDefault="00EB3B91" w:rsidP="00537430">
            <w:pPr>
              <w:pStyle w:val="a3"/>
              <w:shd w:val="clear" w:color="auto" w:fill="FFFFFF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</w:p>
          <w:p w:rsidR="00537430" w:rsidRPr="000469D2" w:rsidRDefault="00537430" w:rsidP="00537430">
            <w:pPr>
              <w:pStyle w:val="a3"/>
              <w:shd w:val="clear" w:color="auto" w:fill="FFFFFF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∂</w:t>
            </w:r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]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EB3B91" w:rsidRDefault="00EB3B91" w:rsidP="00537430">
            <w:pPr>
              <w:pStyle w:val="a3"/>
              <w:shd w:val="clear" w:color="auto" w:fill="FFFFFF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</w:p>
          <w:p w:rsidR="00537430" w:rsidRPr="000469D2" w:rsidRDefault="00537430" w:rsidP="00537430">
            <w:pPr>
              <w:pStyle w:val="a3"/>
              <w:shd w:val="clear" w:color="auto" w:fill="FFFFFF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ei</w:t>
            </w:r>
            <w:proofErr w:type="spellEnd"/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]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EB3B91" w:rsidRDefault="00EB3B91" w:rsidP="00537430">
            <w:pPr>
              <w:pStyle w:val="a3"/>
              <w:shd w:val="clear" w:color="auto" w:fill="FFFFFF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</w:p>
          <w:p w:rsidR="00537430" w:rsidRPr="000469D2" w:rsidRDefault="00537430" w:rsidP="00537430">
            <w:pPr>
              <w:pStyle w:val="a3"/>
              <w:shd w:val="clear" w:color="auto" w:fill="FFFFFF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</w:pPr>
            <w:r w:rsidRPr="000469D2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val="en-US" w:eastAsia="ru-RU"/>
              </w:rPr>
              <w:t>[w]</w:t>
            </w:r>
          </w:p>
        </w:tc>
      </w:tr>
    </w:tbl>
    <w:p w:rsidR="00CE3B4C" w:rsidRDefault="00CE3B4C" w:rsidP="00402B4F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CE3B4C" w:rsidRDefault="00CE3B4C" w:rsidP="00402B4F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950572" w:rsidRPr="003E7E4F" w:rsidRDefault="002C5DCF" w:rsidP="00402B4F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pict>
          <v:shape id="_x0000_i1028" type="#_x0000_t136" style="width:449.6pt;height:102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umerals"/>
          </v:shape>
        </w:pict>
      </w:r>
    </w:p>
    <w:p w:rsidR="003B6288" w:rsidRDefault="003B6288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E7E4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 w:type="page"/>
      </w:r>
    </w:p>
    <w:p w:rsidR="007B6E7E" w:rsidRDefault="002C5DCF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pict>
          <v:shape id="_x0000_i1029" type="#_x0000_t136" style="width:403.65pt;height:644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"/>
          </v:shape>
        </w:pict>
      </w:r>
    </w:p>
    <w:p w:rsidR="007B6E7E" w:rsidRDefault="007B6E7E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 w:type="page"/>
      </w:r>
    </w:p>
    <w:p w:rsidR="007B6E7E" w:rsidRDefault="002C5DCF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pict>
          <v:shape id="_x0000_i1030" type="#_x0000_t136" style="width:403.65pt;height:644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&#10;"/>
          </v:shape>
        </w:pict>
      </w:r>
    </w:p>
    <w:p w:rsidR="007B6E7E" w:rsidRDefault="007B6E7E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7B6E7E" w:rsidRDefault="007B6E7E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7B6E7E" w:rsidRDefault="007B6E7E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7B6E7E" w:rsidRDefault="002C5DCF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pict>
          <v:shape id="_x0000_i1031" type="#_x0000_t136" style="width:403.65pt;height:644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3&#10;"/>
          </v:shape>
        </w:pict>
      </w:r>
    </w:p>
    <w:p w:rsidR="007B6E7E" w:rsidRDefault="007B6E7E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7B6E7E" w:rsidRDefault="007B6E7E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7B6E7E" w:rsidRDefault="007B6E7E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 w:type="page"/>
      </w:r>
    </w:p>
    <w:p w:rsidR="007B6E7E" w:rsidRDefault="002C5DCF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pict>
          <v:shape id="_x0000_i1032" type="#_x0000_t136" style="width:403.65pt;height:644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4"/>
          </v:shape>
        </w:pict>
      </w:r>
    </w:p>
    <w:p w:rsidR="007B6E7E" w:rsidRDefault="007B6E7E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 w:type="page"/>
      </w:r>
    </w:p>
    <w:p w:rsidR="002D5DBC" w:rsidRDefault="002C5DCF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pict>
          <v:shape id="_x0000_i1033" type="#_x0000_t136" style="width:403.65pt;height:644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5"/>
          </v:shape>
        </w:pict>
      </w:r>
    </w:p>
    <w:p w:rsidR="002D5DBC" w:rsidRDefault="002D5DBC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 w:type="page"/>
      </w:r>
    </w:p>
    <w:p w:rsidR="007911E2" w:rsidRDefault="002C5DCF" w:rsidP="007B6E7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pict>
          <v:shape id="_x0000_i1034" type="#_x0000_t136" style="width:384.5pt;height:16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дания &#10;для 1 группы"/>
          </v:shape>
        </w:pict>
      </w:r>
    </w:p>
    <w:p w:rsidR="002B22D7" w:rsidRDefault="006A2955" w:rsidP="006A2955">
      <w:pPr>
        <w:tabs>
          <w:tab w:val="left" w:pos="7016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6A2955">
        <w:rPr>
          <w:rFonts w:ascii="Times New Roman" w:eastAsia="Times New Roman" w:hAnsi="Times New Roman" w:cs="Times New Roman"/>
          <w:b/>
          <w:color w:val="FF0000"/>
          <w:sz w:val="60"/>
          <w:szCs w:val="60"/>
          <w:lang w:val="en-US" w:eastAsia="ru-RU"/>
        </w:rPr>
        <w:t xml:space="preserve">Monday </w:t>
      </w:r>
      <w:r w:rsidR="007911E2" w:rsidRPr="007911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6992" cy="3188414"/>
            <wp:effectExtent l="19050" t="0" r="0" b="0"/>
            <wp:docPr id="5" name="Рисунок 1" descr="C:\Users\Admin\Desktop\аттестция\026f7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\Desktop\аттестция\026f7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355" cy="3190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2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2669" cy="2169268"/>
            <wp:effectExtent l="19050" t="0" r="0" b="0"/>
            <wp:docPr id="8" name="Рисунок 3" descr="C:\Users\Admin\Desktop\аттестция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Admin\Desktop\аттестция\images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69" cy="216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11E2" w:rsidRPr="007911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6175" cy="2704289"/>
            <wp:effectExtent l="19050" t="0" r="5675" b="0"/>
            <wp:docPr id="3" name="Рисунок 2" descr="C:\Users\Admin\Desktop\аттестция\78a5486878ec8506c596eb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Admin\Desktop\аттестция\78a5486878ec8506c596eb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775" cy="2703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2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682" cy="2704289"/>
            <wp:effectExtent l="19050" t="0" r="0" b="0"/>
            <wp:docPr id="9" name="Рисунок 4" descr="C:\Users\Admin\Desktop\аттестция\1239430962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Admin\Desktop\аттестция\1239430962_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03" cy="2705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D12" w:rsidRDefault="002B22D7" w:rsidP="002B22D7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  <w:r w:rsidRPr="002B22D7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  <w:t>Can’t dance</w:t>
      </w:r>
    </w:p>
    <w:p w:rsidR="00EA7BB3" w:rsidRDefault="002C5DCF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  <w:r w:rsidRPr="002C5DCF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  <w:lastRenderedPageBreak/>
        <w:pict>
          <v:shape id="_x0000_i1035" type="#_x0000_t136" style="width:444.25pt;height:13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писок слов &#10;для 1 группы"/>
          </v:shape>
        </w:pict>
      </w:r>
    </w:p>
    <w:p w:rsidR="00EA7BB3" w:rsidRDefault="00EA7BB3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</w:p>
    <w:p w:rsidR="00EA7BB3" w:rsidRDefault="00EA7BB3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</w:p>
    <w:p w:rsidR="00EA7BB3" w:rsidRDefault="00EA7BB3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</w:p>
    <w:p w:rsidR="00977D12" w:rsidRPr="00EA7BB3" w:rsidRDefault="002C5DCF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2C5DCF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  <w:pict>
          <v:shape id="_x0000_i1036" type="#_x0000_t136" style="width:358.45pt;height:365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lack&#10;Sing&#10;Meat&#10;Skip&#10;Can't dance"/>
          </v:shape>
        </w:pict>
      </w:r>
      <w:r w:rsidR="00977D12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  <w:br w:type="page"/>
      </w:r>
    </w:p>
    <w:p w:rsidR="002B22D7" w:rsidRDefault="002C5DCF" w:rsidP="002B22D7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2C5DC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pict>
          <v:shape id="_x0000_i1037" type="#_x0000_t136" style="width:384.5pt;height:162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дания &#10;для 2 группы"/>
          </v:shape>
        </w:pict>
      </w:r>
    </w:p>
    <w:p w:rsidR="00EA7BB3" w:rsidRDefault="002B22D7" w:rsidP="00EA7BB3">
      <w:pPr>
        <w:rPr>
          <w:rFonts w:ascii="Times New Roman" w:eastAsia="Times New Roman" w:hAnsi="Times New Roman" w:cs="Times New Roman"/>
          <w:b/>
          <w:color w:val="FF0000"/>
          <w:lang w:val="en-US" w:eastAsia="ru-RU"/>
        </w:rPr>
      </w:pPr>
      <w:r w:rsidRPr="002B22D7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3074345" cy="2953760"/>
            <wp:effectExtent l="19050" t="0" r="0" b="0"/>
            <wp:docPr id="12" name="Рисунок 6" descr="C:\Users\Admin\Desktop\аттестция\201209031913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Admin\Desktop\аттестция\201209031913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62" cy="29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BB3" w:rsidRPr="002B22D7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2860338" cy="2954935"/>
            <wp:effectExtent l="19050" t="0" r="0" b="0"/>
            <wp:docPr id="16" name="Рисунок 8" descr="C:\Users\Admin\Desktop\аттестция\0_7641a_5f951fe8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Admin\Desktop\аттестция\0_7641a_5f951fe8_X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82" cy="2954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BB3" w:rsidRDefault="002C5DCF" w:rsidP="00EA7BB3">
      <w:pPr>
        <w:rPr>
          <w:rFonts w:ascii="Times New Roman" w:eastAsia="Times New Roman" w:hAnsi="Times New Roman" w:cs="Times New Roman"/>
          <w:b/>
          <w:color w:val="FF0000"/>
          <w:lang w:val="en-US" w:eastAsia="ru-RU"/>
        </w:rPr>
      </w:pPr>
      <w:r w:rsidRPr="002C5DCF">
        <w:rPr>
          <w:rFonts w:ascii="Times New Roman" w:eastAsia="Times New Roman" w:hAnsi="Times New Roman" w:cs="Times New Roman"/>
          <w:b/>
          <w:color w:val="FF0000"/>
          <w:lang w:val="en-US" w:eastAsia="ru-RU"/>
        </w:rPr>
        <w:pict>
          <v:shape id="_x0000_i1038" type="#_x0000_t136" style="width:278.8pt;height:51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oesn't like to sleep"/>
          </v:shape>
        </w:pict>
      </w:r>
      <w:r w:rsidR="00EA7BB3" w:rsidRPr="00EA7BB3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3074345" cy="2140085"/>
            <wp:effectExtent l="19050" t="0" r="0" b="0"/>
            <wp:docPr id="15" name="Рисунок 9" descr="C:\Users\Admin\Desktop\аттестция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C:\Users\Admin\Desktop\аттестция\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74" cy="2144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22D7" w:rsidRPr="002B22D7"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2860338" cy="1964987"/>
            <wp:effectExtent l="19050" t="0" r="0" b="0"/>
            <wp:docPr id="13" name="Рисунок 7" descr="C:\Users\Admin\Desktop\аттестция\d3d3LmJ1c2luZXNzcG9ydC5zcGIucnUvaW1hZ2Uvc2lyLmpwZz9fX2lkPTI0Mz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dmin\Desktop\аттестция\d3d3LmJ1c2luZXNzcG9ydC5zcGIucnUvaW1hZ2Uvc2lyLmpwZz9fX2lkPTI0MzY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38" cy="1964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22D7" w:rsidRPr="00EA7BB3">
        <w:rPr>
          <w:rFonts w:ascii="Times New Roman" w:eastAsia="Times New Roman" w:hAnsi="Times New Roman" w:cs="Times New Roman"/>
          <w:b/>
          <w:color w:val="FF0000"/>
          <w:lang w:val="en-US" w:eastAsia="ru-RU"/>
        </w:rPr>
        <w:t xml:space="preserve"> </w:t>
      </w:r>
    </w:p>
    <w:p w:rsidR="00EA7BB3" w:rsidRDefault="00EA7BB3" w:rsidP="00EA7BB3">
      <w:pPr>
        <w:rPr>
          <w:rFonts w:ascii="Times New Roman" w:eastAsia="Times New Roman" w:hAnsi="Times New Roman" w:cs="Times New Roman"/>
          <w:b/>
          <w:color w:val="FF0000"/>
          <w:lang w:val="en-US" w:eastAsia="ru-RU"/>
        </w:rPr>
      </w:pPr>
    </w:p>
    <w:p w:rsidR="001F6234" w:rsidRDefault="001F6234" w:rsidP="001F6234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  <w:r w:rsidRPr="002B22D7"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en-US" w:eastAsia="ru-RU"/>
        </w:rPr>
        <w:t>Wednesday</w:t>
      </w: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  <w:t xml:space="preserve">                        </w:t>
      </w:r>
      <w:r w:rsidRPr="001F6234"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en-US" w:eastAsia="ru-RU"/>
        </w:rPr>
        <w:t>Slim</w:t>
      </w: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  <w:t xml:space="preserve"> </w:t>
      </w:r>
    </w:p>
    <w:p w:rsidR="00EA7BB3" w:rsidRDefault="002C5DCF" w:rsidP="002B22D7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  <w:r w:rsidRPr="002C5DCF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  <w:lastRenderedPageBreak/>
        <w:pict>
          <v:shape id="_x0000_i1039" type="#_x0000_t136" style="width:444.25pt;height:13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писок слов &#10;для 2 группы"/>
          </v:shape>
        </w:pict>
      </w:r>
    </w:p>
    <w:p w:rsidR="002B22D7" w:rsidRDefault="002B22D7" w:rsidP="002B22D7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</w:p>
    <w:p w:rsidR="00EA7BB3" w:rsidRDefault="00EA7BB3" w:rsidP="002B22D7">
      <w:pPr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</w:pPr>
    </w:p>
    <w:p w:rsidR="00EA7BB3" w:rsidRPr="002B22D7" w:rsidRDefault="002C5DCF" w:rsidP="002B22D7">
      <w:pPr>
        <w:rPr>
          <w:rFonts w:ascii="Times New Roman" w:eastAsia="Times New Roman" w:hAnsi="Times New Roman" w:cs="Times New Roman"/>
          <w:b/>
          <w:color w:val="FF0000"/>
          <w:sz w:val="96"/>
          <w:szCs w:val="96"/>
          <w:lang w:val="en-US" w:eastAsia="ru-RU"/>
        </w:rPr>
      </w:pPr>
      <w:r w:rsidRPr="002C5DCF">
        <w:rPr>
          <w:rFonts w:ascii="Times New Roman" w:eastAsia="Times New Roman" w:hAnsi="Times New Roman" w:cs="Times New Roman"/>
          <w:b/>
          <w:color w:val="FF0000"/>
          <w:sz w:val="56"/>
          <w:szCs w:val="56"/>
          <w:lang w:val="en-US" w:eastAsia="ru-RU"/>
        </w:rPr>
        <w:pict>
          <v:shape id="_x0000_i1040" type="#_x0000_t136" style="width:358.45pt;height:365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ednesday&#10;White&#10;Slim&#10;Cheese&#10;Can play football&#10;Doesn't like to sleep"/>
          </v:shape>
        </w:pict>
      </w:r>
    </w:p>
    <w:sectPr w:rsidR="00EA7BB3" w:rsidRPr="002B22D7" w:rsidSect="00697B66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7D2A"/>
    <w:multiLevelType w:val="multilevel"/>
    <w:tmpl w:val="FC7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1B64"/>
    <w:rsid w:val="00023816"/>
    <w:rsid w:val="00035F06"/>
    <w:rsid w:val="000418F1"/>
    <w:rsid w:val="000469D2"/>
    <w:rsid w:val="00072775"/>
    <w:rsid w:val="000941F4"/>
    <w:rsid w:val="000A3A52"/>
    <w:rsid w:val="000B3A40"/>
    <w:rsid w:val="000B61A8"/>
    <w:rsid w:val="000E37F9"/>
    <w:rsid w:val="00100700"/>
    <w:rsid w:val="00111340"/>
    <w:rsid w:val="00113ED8"/>
    <w:rsid w:val="0015681E"/>
    <w:rsid w:val="001715E4"/>
    <w:rsid w:val="001A3D9C"/>
    <w:rsid w:val="001B6DF1"/>
    <w:rsid w:val="001B79A0"/>
    <w:rsid w:val="001F6234"/>
    <w:rsid w:val="002222FF"/>
    <w:rsid w:val="00256131"/>
    <w:rsid w:val="002A0169"/>
    <w:rsid w:val="002A29F7"/>
    <w:rsid w:val="002B22D7"/>
    <w:rsid w:val="002C32EE"/>
    <w:rsid w:val="002C5DCF"/>
    <w:rsid w:val="002D5DBC"/>
    <w:rsid w:val="002F0318"/>
    <w:rsid w:val="002F1404"/>
    <w:rsid w:val="00307CD9"/>
    <w:rsid w:val="00310FE1"/>
    <w:rsid w:val="00336EF0"/>
    <w:rsid w:val="003753C9"/>
    <w:rsid w:val="003908A0"/>
    <w:rsid w:val="003B04BB"/>
    <w:rsid w:val="003B0C16"/>
    <w:rsid w:val="003B22C7"/>
    <w:rsid w:val="003B6288"/>
    <w:rsid w:val="003D1A52"/>
    <w:rsid w:val="003E7E4F"/>
    <w:rsid w:val="00402B4F"/>
    <w:rsid w:val="00416FD4"/>
    <w:rsid w:val="00421888"/>
    <w:rsid w:val="00457416"/>
    <w:rsid w:val="00461AB3"/>
    <w:rsid w:val="00537430"/>
    <w:rsid w:val="00553389"/>
    <w:rsid w:val="00570044"/>
    <w:rsid w:val="005927CD"/>
    <w:rsid w:val="005A2BE8"/>
    <w:rsid w:val="005A7E4D"/>
    <w:rsid w:val="005D388D"/>
    <w:rsid w:val="005D72B2"/>
    <w:rsid w:val="005D7A98"/>
    <w:rsid w:val="005E3CAD"/>
    <w:rsid w:val="005F1486"/>
    <w:rsid w:val="006275E9"/>
    <w:rsid w:val="006546B3"/>
    <w:rsid w:val="00662142"/>
    <w:rsid w:val="00684120"/>
    <w:rsid w:val="00697B66"/>
    <w:rsid w:val="006A2955"/>
    <w:rsid w:val="006B24B4"/>
    <w:rsid w:val="00713CC3"/>
    <w:rsid w:val="007727E4"/>
    <w:rsid w:val="0078566E"/>
    <w:rsid w:val="007911E2"/>
    <w:rsid w:val="00795D69"/>
    <w:rsid w:val="007A22BA"/>
    <w:rsid w:val="007B6E7E"/>
    <w:rsid w:val="007D0684"/>
    <w:rsid w:val="007D0D73"/>
    <w:rsid w:val="00824338"/>
    <w:rsid w:val="00831B64"/>
    <w:rsid w:val="008474D3"/>
    <w:rsid w:val="00860E6F"/>
    <w:rsid w:val="0089507A"/>
    <w:rsid w:val="008B2EEA"/>
    <w:rsid w:val="008B6D8B"/>
    <w:rsid w:val="008C0858"/>
    <w:rsid w:val="008C37F3"/>
    <w:rsid w:val="009036F1"/>
    <w:rsid w:val="00917CA8"/>
    <w:rsid w:val="00941691"/>
    <w:rsid w:val="00950572"/>
    <w:rsid w:val="00955418"/>
    <w:rsid w:val="009753FB"/>
    <w:rsid w:val="00977D12"/>
    <w:rsid w:val="009A18DB"/>
    <w:rsid w:val="009D24F9"/>
    <w:rsid w:val="009D737F"/>
    <w:rsid w:val="009E0770"/>
    <w:rsid w:val="009E1712"/>
    <w:rsid w:val="00AB5976"/>
    <w:rsid w:val="00AD2D67"/>
    <w:rsid w:val="00AD741C"/>
    <w:rsid w:val="00AE09B2"/>
    <w:rsid w:val="00AF2A52"/>
    <w:rsid w:val="00B114E7"/>
    <w:rsid w:val="00B14412"/>
    <w:rsid w:val="00B60CC1"/>
    <w:rsid w:val="00B8538E"/>
    <w:rsid w:val="00BB5DB1"/>
    <w:rsid w:val="00C03B18"/>
    <w:rsid w:val="00C36C05"/>
    <w:rsid w:val="00C704AD"/>
    <w:rsid w:val="00C74CD3"/>
    <w:rsid w:val="00C90705"/>
    <w:rsid w:val="00C9400B"/>
    <w:rsid w:val="00CC01F9"/>
    <w:rsid w:val="00CC3469"/>
    <w:rsid w:val="00CE3B4C"/>
    <w:rsid w:val="00D02BFF"/>
    <w:rsid w:val="00D03F96"/>
    <w:rsid w:val="00D61C10"/>
    <w:rsid w:val="00D776D3"/>
    <w:rsid w:val="00DC1DDD"/>
    <w:rsid w:val="00DE377A"/>
    <w:rsid w:val="00E232D7"/>
    <w:rsid w:val="00E33FDA"/>
    <w:rsid w:val="00E65606"/>
    <w:rsid w:val="00E709CB"/>
    <w:rsid w:val="00EA727F"/>
    <w:rsid w:val="00EA7BB3"/>
    <w:rsid w:val="00EB3B91"/>
    <w:rsid w:val="00ED1DDC"/>
    <w:rsid w:val="00F1656A"/>
    <w:rsid w:val="00F26A1C"/>
    <w:rsid w:val="00F51A5F"/>
    <w:rsid w:val="00FB4FBC"/>
    <w:rsid w:val="00FC7531"/>
    <w:rsid w:val="00FF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7A"/>
    <w:pPr>
      <w:ind w:left="720"/>
      <w:contextualSpacing/>
    </w:pPr>
  </w:style>
  <w:style w:type="table" w:styleId="a4">
    <w:name w:val="Table Grid"/>
    <w:basedOn w:val="a1"/>
    <w:uiPriority w:val="59"/>
    <w:rsid w:val="000B3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4E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715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D83B-6255-4360-9DA2-20D3BEB4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2015-11-15T19:24:00Z</dcterms:created>
  <dcterms:modified xsi:type="dcterms:W3CDTF">2015-11-15T19:24:00Z</dcterms:modified>
</cp:coreProperties>
</file>