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ородского методического объединения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чителей физической культуры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 2019/2020 учебный год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Методическая тема ГМО: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физического воспитания в школе»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эффективного профессионального взаимодействия по обмену опытом, распространению лучших педагогических идей, методик и практик.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- участие педагогических работников в совершенствовании содержания образования, повышении качества образования, координации действий различных организаций в системе образования, в разработке документов, регламентирующих работу системы образования в целом и отдельных её элементов в частности.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- создание благоприятных условий для активизации научно-методической и общественно-профессиональной деятельности педагогических работников;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повышение качества образования через обеспечение роста ключевых компетенций педагогических работников в соответствии с требованиями профессиональных стандартов;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- формирование современного имиджа педагога через профессиональное конкурсное движение и проектную деятельность;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обобщение и распространение лучшего педагогического опыта, внедрение нового и обновлённого содержания образования, использование новых педагогических технологий и средств обучения;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4"/>
        <w:tblW w:w="10420" w:type="dxa"/>
        <w:jc w:val="left"/>
        <w:tblInd w:w="17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4"/>
        <w:gridCol w:w="2829"/>
        <w:gridCol w:w="2767"/>
      </w:tblGrid>
      <w:tr>
        <w:trPr/>
        <w:tc>
          <w:tcPr>
            <w:tcW w:w="482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Заседания/Мероприятия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276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(Ф.И.О., должность, место работы)</w:t>
            </w:r>
          </w:p>
        </w:tc>
      </w:tr>
      <w:tr>
        <w:trPr>
          <w:trHeight w:val="784" w:hRule="atLeast"/>
        </w:trPr>
        <w:tc>
          <w:tcPr>
            <w:tcW w:w="482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1: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заседания : </w:t>
            </w:r>
            <w:r>
              <w:rPr>
                <w:rStyle w:val="Style11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«Физическое воспитание школьников в аспекте реализации задач национального проекта «Образование»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коллективная, конференция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выступлений: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Творческий отчёт о работе сообщества учителей физической культуры за 2018-2019г.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Концепция модернизации учебного предмета «Физическая культура».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Аттестация педагогических работников.</w:t>
            </w:r>
          </w:p>
          <w:p>
            <w:pPr>
              <w:pStyle w:val="NoSpacing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4.Роль физической культуры и спорта в гражданско - партиотическом воспитании школьников.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Национальный проект «Образование».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27.08.2019г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10»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6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Анна Андреевна-учитель физической культуры МБОУ «СОШ № 10»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Мотова Ксения Николаевна-учитель физической культуры МАОУ «Лицея № 4»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Светлана Анатольевна-учитель физической культуры Цивильской ОШИ для обучающихся с ОВЗ № 1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Прокопьева Инна Георгиевна-учитель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«Кадетская № </w:t>
            </w:r>
            <w:r>
              <w:rPr>
                <w:rFonts w:ascii="Times New Roman" w:hAnsi="Times New Roman"/>
                <w:sz w:val="24"/>
                <w:szCs w:val="24"/>
              </w:rPr>
              <w:t>14»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Ирина Григорьевна-учитель физической культуры МАОУ «Лицея № 4»</w:t>
            </w:r>
          </w:p>
        </w:tc>
      </w:tr>
      <w:tr>
        <w:trPr>
          <w:trHeight w:val="784" w:hRule="atLeast"/>
        </w:trPr>
        <w:tc>
          <w:tcPr>
            <w:tcW w:w="482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2: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заседания: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аскетбол».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заседания: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выступлений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«Методические основы обучения техники игры в баскетбол».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3: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: «Физическое воспитание в образовательных организациях: опыт и перспективы развития»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заседания: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выступлений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1.Индивидуальный  научно-обоснованный подход к обучению.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системы индексации физического развития обучающихся.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3.Поддержка одарённости обучающихся и создание межотраслевой системы начально-спортивной подготовки.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4.Реализация образовательной программы по туризму на уроках физической культуры.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10.10.2019г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22»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1.11.2019г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33»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6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Муравьёва Н.Г.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22»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Клементьева И.Г.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53»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И.Г. </w:t>
            </w: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sz w:val="24"/>
                <w:szCs w:val="24"/>
              </w:rPr>
              <w:t>Лицей № 4»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Т.А.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41»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Швед Л.В.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6»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А.А.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10»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И.Г. </w:t>
            </w: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sz w:val="24"/>
                <w:szCs w:val="24"/>
              </w:rPr>
              <w:t>Лицей № 4»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Бекнев В.Н.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19»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Мышева Л.И.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33»</w:t>
            </w:r>
          </w:p>
        </w:tc>
      </w:tr>
      <w:tr>
        <w:trPr>
          <w:trHeight w:val="784" w:hRule="atLeast"/>
        </w:trPr>
        <w:tc>
          <w:tcPr>
            <w:tcW w:w="482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4: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заседания: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Подвижные игры. Волейбол».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заседания: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семинар-практикум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выступлений: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«Стойки, перемещения в волейболе. Обучение передачи мяча сверху двумя руками».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Март-апрель 2020 г.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ОУ «СОШ № 61»</w:t>
            </w:r>
          </w:p>
        </w:tc>
        <w:tc>
          <w:tcPr>
            <w:tcW w:w="2767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 СОШ №61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И.В. СОШ №61</w:t>
            </w:r>
          </w:p>
        </w:tc>
      </w:tr>
    </w:tbl>
    <w:p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Выделение"/>
    <w:rPr>
      <w:i/>
      <w:i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43dc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3d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LibreOffice/4.4.5.2$Windows_x86 LibreOffice_project/a22f674fd25a3b6f45bdebf25400ed2adff0ff99</Application>
  <Paragraphs>66</Paragraphs>
  <Company>МОУ СОШ №10 имени космонавта А.Г. Николаева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2019-10-09T05:11:00Z</dcterms:created>
  <dc:creator>Физрук</dc:creator>
  <dc:language>ru-RU</dc:language>
  <dcterms:modified xsi:type="dcterms:W3CDTF">2019-10-09T11:50:04Z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СОШ №10 имени космонавта А.Г. Николаева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