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65" w:rsidRDefault="00941665" w:rsidP="00941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Тесты к учебному пособию «Мой город. Твое наследие» </w:t>
      </w:r>
    </w:p>
    <w:p w:rsidR="00941665" w:rsidRDefault="00941665" w:rsidP="00941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 класса.</w:t>
      </w:r>
    </w:p>
    <w:p w:rsidR="00941665" w:rsidRDefault="00941665" w:rsidP="00941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665" w:rsidRDefault="00941665" w:rsidP="00941665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 к темам 1-6</w:t>
      </w:r>
    </w:p>
    <w:p w:rsidR="00941665" w:rsidRDefault="00941665" w:rsidP="009416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Какие последствия имела Первая мировая война для Чебоксар?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массовые мобилизации на фронт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масштабные поставки продовольствия для нужд армии и промышленных центров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размещение беженцев, раненых и военнопленных в городе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утверждения верны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pStyle w:val="Style26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 Какое событие в истории города Чебоксары нашло отражение в стихотворении П. Радимова?   Запиши название события.</w:t>
      </w:r>
    </w:p>
    <w:p w:rsidR="00941665" w:rsidRDefault="00941665" w:rsidP="00941665">
      <w:pPr>
        <w:pStyle w:val="Style26"/>
        <w:widowControl/>
        <w:ind w:firstLine="708"/>
        <w:jc w:val="both"/>
        <w:rPr>
          <w:rStyle w:val="FontStyle52"/>
          <w:i w:val="0"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rStyle w:val="FontStyle52"/>
          <w:sz w:val="28"/>
          <w:szCs w:val="28"/>
        </w:rPr>
        <w:t>Хоругви дрогнули. Окончился молебен.</w:t>
      </w:r>
    </w:p>
    <w:p w:rsidR="00941665" w:rsidRDefault="00941665" w:rsidP="00941665">
      <w:pPr>
        <w:pStyle w:val="Style26"/>
        <w:widowControl/>
        <w:ind w:firstLine="900"/>
        <w:jc w:val="both"/>
        <w:rPr>
          <w:rStyle w:val="FontStyle52"/>
          <w:i w:val="0"/>
          <w:sz w:val="28"/>
          <w:szCs w:val="28"/>
        </w:rPr>
      </w:pPr>
      <w:r>
        <w:rPr>
          <w:rStyle w:val="FontStyle52"/>
          <w:sz w:val="28"/>
          <w:szCs w:val="28"/>
        </w:rPr>
        <w:t>Диакон возгласил победу на врагов,</w:t>
      </w:r>
    </w:p>
    <w:p w:rsidR="00941665" w:rsidRDefault="00941665" w:rsidP="00941665">
      <w:pPr>
        <w:pStyle w:val="Style26"/>
        <w:widowControl/>
        <w:ind w:firstLine="900"/>
        <w:jc w:val="both"/>
        <w:rPr>
          <w:rStyle w:val="FontStyle52"/>
          <w:i w:val="0"/>
          <w:sz w:val="28"/>
          <w:szCs w:val="28"/>
        </w:rPr>
      </w:pPr>
      <w:r>
        <w:rPr>
          <w:rStyle w:val="FontStyle52"/>
          <w:sz w:val="28"/>
          <w:szCs w:val="28"/>
        </w:rPr>
        <w:t>И отозвался хор, торжествен и победен,</w:t>
      </w:r>
    </w:p>
    <w:p w:rsidR="00941665" w:rsidRDefault="00941665" w:rsidP="00941665">
      <w:pPr>
        <w:pStyle w:val="Style26"/>
        <w:widowControl/>
        <w:ind w:firstLine="900"/>
        <w:jc w:val="both"/>
        <w:rPr>
          <w:rStyle w:val="FontStyle52"/>
          <w:i w:val="0"/>
          <w:sz w:val="28"/>
          <w:szCs w:val="28"/>
        </w:rPr>
      </w:pPr>
      <w:r>
        <w:rPr>
          <w:rStyle w:val="FontStyle52"/>
          <w:sz w:val="28"/>
          <w:szCs w:val="28"/>
        </w:rPr>
        <w:t>Сливаясь с трепетом растущих голосов.</w:t>
      </w:r>
    </w:p>
    <w:p w:rsidR="00941665" w:rsidRDefault="00941665" w:rsidP="00941665">
      <w:pPr>
        <w:spacing w:after="0"/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Уездным комиссаром Временного правительства был назначен …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Грасис К.Я.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Эннатский Л.В.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Ефремов Н.П.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Ефремов Ф.П.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Вновь образованный  Чебоксарский Совет гражданских депутатов возглавил … . Впиши фамилию.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место в истории революционных Чебоксар занимал  Кадыков И.Г.?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был комиссаром Временного правительства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руководил военным гарнизоном Чебоксар и погиб на фронтах Гражданской войны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возглавлял уездный Совет рабочих и крестьянских депутатов, был сторонником  решительных мер, убит в Чебоксарах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стало первым мероприятием Советской власти в хозяйственной сфере?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строительство новых заводов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установление рабочего контроля над всеми предприятиями, национализация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установление 8 часового рабочего дня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Когда Чебоксары стали столицей Чувашии?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1917 году после установления Советской власти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1920 году после создания чувашской автономной области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1925 году после преобразования автономной области в Чувашскую АССР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1929 году после вхождения Чувашской АССР в состав Нижегородского края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Определи  хронологическую последовательность событий, запиши буквы в правильном порядке.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создание Чувашского театра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провозглашение Чебоксар столицей Чувашии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начало движения поездов по железной дороге Канаш - Чебоксары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установление Советской власти в Чебоксарах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 ком идет речь в данном отрывке? Напиши его имя и фамилию.</w:t>
      </w:r>
    </w:p>
    <w:p w:rsidR="00941665" w:rsidRDefault="00941665" w:rsidP="00941665">
      <w:pPr>
        <w:pStyle w:val="Style3"/>
        <w:widowControl/>
        <w:ind w:firstLine="360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«Коммунистический «идеал» в его душе треснул. После освобождения из-под ареста на поруки товарищей он начинает работать в переводческо-издательской комиссии Чувашского отдела Наркомнаца, переводит «Хаджи Мурата» Л. Толстого, поэму «Мцыри» М. Лермонтова, пишет прозу, стихи, обращается к драматургии, начинает писать роман».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10. Когда Чувашия входила в состав Нижегородского (Горьковского) края?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а) 1925 – 1935 гг.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б) 1929 – 1936 гг.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в) 1928 – 1932 гг.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г) 1930 – 1936 гг.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11. Какое событие произошло позже других?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а) создание киностудии «Чувашкино»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б) открытие Русского драматического театра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в) основание Чувашского сельскохозяйственного института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г) основание Чувашского педагогического института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12. О ком идет речь? Запишите ее имя и фамилию.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ab/>
        <w:t>Она была первой женщиной вставшей во главе города. При ней горисполком переехал в здание на улице Карла Маркса. Эта улица была заасфальтирована. Потом она работала наркомом, министром пищевой промышленности Чувашской АССР.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13. Для чего намеревались остаться в Чебоксарах герои романа Ильи Ильфа и Евгения Петрова «Двенадцать стульев» Остап Бендер и Киса Воробьянинов?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а) для знакомства с достопримечательностями города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б) для увеличения численности населения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в) для создания театра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г) для поиска необходимых им стульев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14. В 1920 – 1930-е годы в Чебоксарах были построены …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а) Дом Советов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б) Дом крестьянина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в) Кинотеатр «Родина»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г) все названные выше здания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15. По проекту какого архитектора были построены в Чебоксарах здание Главсуда, Дом крестьянина, надстроен еще один этаж аптеки № 1? Напишите его фамилию.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b/>
          <w:i/>
          <w:sz w:val="28"/>
          <w:szCs w:val="28"/>
        </w:rPr>
      </w:pPr>
      <w:r>
        <w:rPr>
          <w:rStyle w:val="FontStyle51"/>
          <w:b/>
          <w:i/>
          <w:sz w:val="28"/>
          <w:szCs w:val="28"/>
        </w:rPr>
        <w:t>Ответы: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i/>
          <w:sz w:val="28"/>
          <w:szCs w:val="28"/>
        </w:rPr>
      </w:pPr>
      <w:r>
        <w:rPr>
          <w:rStyle w:val="FontStyle51"/>
          <w:i/>
          <w:sz w:val="28"/>
          <w:szCs w:val="28"/>
        </w:rPr>
        <w:t xml:space="preserve">1 г; 2 – объявление начала Первой мировой войны; 3 б; 4 – Грасис К.Я.;5 в; 6 б; 7 б; 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i/>
          <w:sz w:val="28"/>
          <w:szCs w:val="28"/>
        </w:rPr>
      </w:pPr>
      <w:r>
        <w:rPr>
          <w:rStyle w:val="FontStyle51"/>
          <w:i/>
          <w:sz w:val="28"/>
          <w:szCs w:val="28"/>
        </w:rPr>
        <w:t>8 – г, а, б, в; 9 – Михаил Сеспель; 10 б; 11 в; 12 - Прасковья Калинкина; 13- б; 14 г;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i/>
          <w:sz w:val="28"/>
          <w:szCs w:val="28"/>
        </w:rPr>
      </w:pPr>
      <w:r>
        <w:rPr>
          <w:rStyle w:val="FontStyle51"/>
          <w:i/>
          <w:sz w:val="28"/>
          <w:szCs w:val="28"/>
        </w:rPr>
        <w:t>15  В.Н. Александров.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i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i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i/>
          <w:sz w:val="28"/>
          <w:szCs w:val="28"/>
        </w:rPr>
      </w:pPr>
    </w:p>
    <w:p w:rsidR="00941665" w:rsidRDefault="00941665" w:rsidP="00941665">
      <w:pPr>
        <w:pStyle w:val="Style3"/>
        <w:widowControl/>
        <w:ind w:left="1416" w:firstLine="708"/>
        <w:jc w:val="both"/>
        <w:rPr>
          <w:rStyle w:val="FontStyle51"/>
          <w:b/>
          <w:sz w:val="28"/>
          <w:szCs w:val="28"/>
        </w:rPr>
      </w:pPr>
      <w:r>
        <w:rPr>
          <w:rStyle w:val="FontStyle51"/>
          <w:b/>
          <w:sz w:val="28"/>
          <w:szCs w:val="28"/>
        </w:rPr>
        <w:t>Тесты к темам 8 - 9</w:t>
      </w:r>
    </w:p>
    <w:p w:rsidR="00941665" w:rsidRDefault="00941665" w:rsidP="00941665">
      <w:pPr>
        <w:spacing w:after="0"/>
        <w:jc w:val="both"/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годы войны в Чебоксары было эвакуировано много промышленных предприятий, некоторые из них впоследствии стали крупнейшими заводами Чебоксар. Назовите один из них.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Чебоксарах были сформированы две стрелковые дивизии. Назовите их номера.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годы войны завод № 320 выпускал снаряды. Как он называется сейчас и что выпускает?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электроаппаратный завод, выпускает электротехническую продукцию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завод им В.И. Чапаева, выпускает военную продукцию, фейерверки, резинотехнические изделия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завод «Металлист», выпускает бытовые изделия из железа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выпускников и инструкторов Чебоксарского аэроклуба стали Героями Советского Союза?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   б) 3   в) 6   г) 10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5. О ком идет речь в этих документах? Напишите фамилию, имя и отчество.</w:t>
      </w:r>
    </w:p>
    <w:p w:rsidR="00941665" w:rsidRDefault="00941665" w:rsidP="00941665">
      <w:pPr>
        <w:pStyle w:val="Style3"/>
        <w:widowControl/>
        <w:jc w:val="both"/>
        <w:rPr>
          <w:sz w:val="28"/>
          <w:szCs w:val="28"/>
        </w:rPr>
      </w:pPr>
    </w:p>
    <w:p w:rsidR="00941665" w:rsidRDefault="00941665" w:rsidP="00941665">
      <w:pPr>
        <w:pStyle w:val="Style3"/>
        <w:widowControl/>
        <w:ind w:firstLine="708"/>
        <w:jc w:val="both"/>
        <w:rPr>
          <w:rStyle w:val="FontStyle51"/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FontStyle51"/>
          <w:sz w:val="28"/>
          <w:szCs w:val="28"/>
        </w:rPr>
        <w:t>При личном участии генерал-лейтенанта …</w:t>
      </w:r>
      <w:r>
        <w:rPr>
          <w:rStyle w:val="FontStyle51"/>
          <w:sz w:val="28"/>
          <w:szCs w:val="28"/>
        </w:rPr>
        <w:tab/>
        <w:t xml:space="preserve"> была разработана наступательная операция на Могилевско-Минском направлении, которая нанесла большое поражение немецко-фашистским войскам. Оперативно руководил штабами армий и соединений…»</w:t>
      </w:r>
    </w:p>
    <w:p w:rsidR="00941665" w:rsidRDefault="00941665" w:rsidP="00941665">
      <w:pPr>
        <w:pStyle w:val="Style3"/>
        <w:widowControl/>
        <w:ind w:firstLine="708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«… За образцовое выполнение боевых заданий командования на фронте борьбы с немецкими захватчиками и достигнутые при этом успехи присвоить звание </w:t>
      </w:r>
      <w:r>
        <w:rPr>
          <w:rStyle w:val="FontStyle51"/>
          <w:sz w:val="28"/>
          <w:szCs w:val="28"/>
        </w:rPr>
        <w:lastRenderedPageBreak/>
        <w:t>Героя Советского Союза с вручением ордена Ленина и медали «Золотая звезда» …генерал-полковнику … За умелое и мужественное руководство боевыми операциями и за достигнутые в результате этих операций успехи в боях с немецко-фашистскими захватчиками…»</w:t>
      </w:r>
    </w:p>
    <w:p w:rsidR="00941665" w:rsidRDefault="00941665" w:rsidP="00941665">
      <w:pPr>
        <w:pStyle w:val="Style3"/>
        <w:widowControl/>
        <w:jc w:val="both"/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Сколько чебоксарцев были призваны на фронт и ушли добровольцами?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около 5 тысяч   б) более 10,5 тысяч   в) более 13, 6 тысяч г) около 20 тысяч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Героями Советского Союза стали … чебоксарцев. Вставь пропущенное число.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в Чебоксарах увековечена память героя Великой Отечественной войны летчицы Жени Крутовой?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установлен памятник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ее именем присвоено школе, где она училась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ее именем названа улица в Чебоксарах, где она жила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ее именем названа улица в Новочебоксарске и установлена мемориальная доска на здании школы, где она училась 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Когда был совершен налет вражеского самолета на Чебоксары?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21 августа 1941 года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 ноября 1941 года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января 1942 года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28 ноября 1942 года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1948 году было начато строительство Чебоксарского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электроаппаратного завода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хлопчатобумажного комбината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завода резинотехнических изделий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завода тракторных запасных частей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– Чебоксарский электроаппаратный завод; 2 – 139,  324; 3 б; 4 в; 5 – Боголюбов А.Н.; 6 в; 7 – 11; 8 г; 9 б; 10 б.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665" w:rsidRDefault="00941665" w:rsidP="00941665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 к темам 9 -12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1.В 1950 – 1960-е  годы в Чебоксарах были построены новые промышленные предприятия: 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хлопчатобумажный комбинат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завод тракторных запасных частей (агрегатный)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завод электроисполнительных механизмов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завод «Химтекстильмаш»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все вышеперечисленное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Чувашский государственный университет был открыт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1961 году   б) 1967 году   в) 1971 году   г) 1985 году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кому относятся следующие характеристики? Напиши его фамилию.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Уроженец Шемуршинского района Чувашии, ученый физик, доктор физико-математических наук, профессор, первый ректор Чувашского государственного университета.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такой С.Н. Федоров?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первый президент Чувашской Республики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один из директоров электроаппаратного завода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ученый офтальмолог, осуществивший пересадку искусственного хрусталика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чувашский композитор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Надежда Павлова это -…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всемирно известная балерина родом из Чебоксар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передовик производства ткачиха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актриса Чувашского драматического театра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Новый герб города Чебоксары был принят  в 1969 году потому, что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город к этому времени стал крупным промышленным центром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ознаменование 500-летия города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этом году в Чебоксарах проходила  конференция по геральдике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город стал крупным культурным центром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1970 – 1980-е годы население города  увеличилось почти в два раза. Это объясняется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быстрым экономическим ростом города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присоединением пригородных территорий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объединением с Новочебоксарском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Крупнейшими стройками Чебоксар 70-80-х годов были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строительство химического комбината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ГЭС и завода промышленных тракторов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строительство железной дороги до Канаша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 какому периоду в истории Чебоксар относится этот отрывок? Запишите годы.</w:t>
      </w:r>
    </w:p>
    <w:p w:rsidR="00941665" w:rsidRDefault="00941665" w:rsidP="00941665">
      <w:pPr>
        <w:pStyle w:val="Style3"/>
        <w:widowControl/>
        <w:ind w:firstLine="900"/>
        <w:jc w:val="both"/>
        <w:rPr>
          <w:rStyle w:val="FontStyle51"/>
          <w:sz w:val="28"/>
          <w:szCs w:val="28"/>
        </w:rPr>
      </w:pPr>
      <w:r>
        <w:rPr>
          <w:sz w:val="28"/>
          <w:szCs w:val="28"/>
        </w:rPr>
        <w:t xml:space="preserve">«Это были годы </w:t>
      </w:r>
      <w:r>
        <w:rPr>
          <w:rStyle w:val="FontStyle51"/>
          <w:sz w:val="28"/>
          <w:szCs w:val="28"/>
        </w:rPr>
        <w:t>интенсивного промышленного роста Чебоксар. В начале (….) на чебоксарских предприятиях производилось 60% бульдозеров мощностью до 25 тонн и выше, выпускаемых в России, 31% ткацких станков, 25% электропогрузчиков, 20% тканей, 7% стиральных машин, 6% чулочно-носочных изделий».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10. О ком идет речь в нижеприведенном отрывке? Запишите эти фамилии.</w:t>
      </w:r>
    </w:p>
    <w:p w:rsidR="00941665" w:rsidRDefault="00941665" w:rsidP="00941665">
      <w:pPr>
        <w:pStyle w:val="Style3"/>
        <w:widowControl/>
        <w:ind w:firstLine="900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«... Для нашей республики они сделали очень много, - и в творчестве, и в чисто человеческом плане, для воспитания людей в духе прекрасного, уважения друг к другу, к природе. Не случайно, что столько людей до сих пор к ним тянутся: это были неординарные личности. Чебоксарский период творчества (….) стал, фактически, целой эрой и для Чебоксар».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11. Кем были перечисленные ниже люди?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Ефремов К.Ф., Ильяной Р.А., Авершин А.С., Шалимов С.В..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а) директорами заводов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б) секретарями горкома партии 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в) председателями горисполкома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г) учеными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12. Определи хронологическую последовательность. Запиши буквы в правильном порядке.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а) начало строительства Чебоксарского завода промышленных тракторов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б) начало выработки электроэнергии на Чебоксарской ГЭС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в) построено здание Чувашского государственного  музыкального театра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г) разделение города Чебоксары на административные районы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13. Как назывался период в истории города и целом страны, для которого были характерны следующие процессы: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а) введение хозрасчета на промышленных предприятиях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б) развитие кооперативного движения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в) создание политических клубов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г) издание независимых демократических газет и журналов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д) проведение массовых митингов и шествий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ab/>
        <w:t>Запишите название периода.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b/>
          <w:i/>
          <w:sz w:val="28"/>
          <w:szCs w:val="28"/>
        </w:rPr>
      </w:pPr>
      <w:r>
        <w:rPr>
          <w:rStyle w:val="FontStyle51"/>
          <w:b/>
          <w:i/>
          <w:sz w:val="28"/>
          <w:szCs w:val="28"/>
        </w:rPr>
        <w:t>Ответы: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i/>
          <w:sz w:val="28"/>
          <w:szCs w:val="28"/>
        </w:rPr>
      </w:pPr>
      <w:r>
        <w:rPr>
          <w:rStyle w:val="FontStyle51"/>
          <w:i/>
          <w:sz w:val="28"/>
          <w:szCs w:val="28"/>
        </w:rPr>
        <w:t>1 д; 2 б; 3 – Сайкин С.Ф.; 4 в; 5 а; 6 б; 7 а; 8 б; 9 – 70-80-е годы; 10 – Акциновы;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i/>
          <w:sz w:val="28"/>
          <w:szCs w:val="28"/>
        </w:rPr>
      </w:pPr>
      <w:r>
        <w:rPr>
          <w:rStyle w:val="FontStyle51"/>
          <w:i/>
          <w:sz w:val="28"/>
          <w:szCs w:val="28"/>
        </w:rPr>
        <w:t>11 в; 12 – а, г, б, в; 13 – период перестройки.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i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b/>
          <w:i/>
          <w:sz w:val="28"/>
          <w:szCs w:val="28"/>
        </w:rPr>
      </w:pPr>
    </w:p>
    <w:p w:rsidR="00941665" w:rsidRDefault="00941665" w:rsidP="00941665">
      <w:pPr>
        <w:pStyle w:val="Style3"/>
        <w:widowControl/>
        <w:ind w:left="1416" w:firstLine="708"/>
        <w:jc w:val="both"/>
        <w:rPr>
          <w:rStyle w:val="FontStyle51"/>
          <w:b/>
          <w:sz w:val="28"/>
          <w:szCs w:val="28"/>
        </w:rPr>
      </w:pPr>
      <w:r>
        <w:rPr>
          <w:rStyle w:val="FontStyle51"/>
          <w:b/>
          <w:sz w:val="28"/>
          <w:szCs w:val="28"/>
        </w:rPr>
        <w:t>Тесты к темам 13 – 16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b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1.Выбери неверный ответ. Социальными последствиями либеральных реформ начала 1990-х стало …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а) рост цен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б) обнищание населения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в) исчезновение безработицы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г) расслоение обществ на богатых и бедных</w:t>
      </w: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</w:p>
    <w:p w:rsidR="00941665" w:rsidRDefault="00941665" w:rsidP="00941665">
      <w:pPr>
        <w:pStyle w:val="Style3"/>
        <w:widowControl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2. Какое крупное промышленное предприятие города разорилось и прекратило существование в результате либеральных реформ?</w:t>
      </w:r>
    </w:p>
    <w:p w:rsidR="00941665" w:rsidRDefault="00941665" w:rsidP="0094166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а) приборный завод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машиностроительный завод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хлопчатобумажный комбинат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агрегатный завод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прекратился экономический спад и начался период стабилизации?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1995 г.   б) в 1998 г.   в) в 2000 г.   г) в 2005 г.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Принятие Стратегии и Программы социально-экономического развития Чувашской Республики на 2003 – 2010 годы означало переход к новой модели развития экономики, ориентированной на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устойчивое развитие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экономические инновации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качество жизни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все выше перечисленное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Качество жизни горожан зависит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качества жилищных условий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качества общественного транспорта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качества образования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 всего перечисленного выше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 качества и комфорта окружающей среды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Крупнейшими экспортерами Чебоксар являются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фирма «Акконд»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завод «Чувашкабель»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«Букет Чувашии»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«Славутич»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все перечисленные предприятия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Какая новая целевая муниципальная программа была принята в 2018 году?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«Развитие образования»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«Развитие культуры и туризма в городе Чебоксары»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«Развитие физической культуры и спорта»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«Формирование современной городской среды на территории города Чебоксары»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8.. В каком году Чебоксары вошли в группу «крупные города» с численностью свыше 500 тысяч человек?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2002     б) 2010    в) 2015     г) 2017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Определи хронологическую последовательность событий, запиши буквы в правильной последовательности: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принят новый устав города Чебоксары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начата реконструкция Московской набережной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принято решение о введении в школах Чебоксар курса «Мой город»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открыт ледовый дворец «Чебоксары. Арена»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. Глава города, городское Собрание депутатов, администрация города – это …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органы городского самоуправления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республиканского управления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районные органы самоуправления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федеральные органы государственного управления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Выбери неправильный ответ. Устав города определяет …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полномочия городских органов власти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структуру городского самоуправления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права и обязанности населения города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права граждан на участие в городском самоуправлении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Чебоксарское городское Собрание депутатов является …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представительным органом городского самоуправления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исполнительно-распорядительным органом городского самоуправления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законодательным органом власти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исполнительным органом власти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Городской бюджет  это …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налоги, которые платит население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денежные средства для решения вопросов местного значения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деньги взятые городом в банке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основной финансовый план города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 вопросам местного значения не относится …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снабжение города водой и теплом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ремонт городских дорог и дворов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озеленение и благоустройство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выплата пенсий населению</w:t>
      </w:r>
    </w:p>
    <w:p w:rsidR="00941665" w:rsidRDefault="00941665" w:rsidP="00941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Первым всенародно избранным главой города стал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Игумнов А.А.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Емельянов Н.И.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Черкесов Л.И.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Кадышев Е.Н.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Наиболее используемые методы муниципального управления на современном этапе  - это …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экономические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правовые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программно-целевые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административные</w:t>
      </w:r>
    </w:p>
    <w:p w:rsidR="00941665" w:rsidRDefault="00941665" w:rsidP="0094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Выборное должностное лицо в городском самоуправлении называется … .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 термин.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Закон «О статусе столицы Чувашской Республики города  Чебоксары» был принят …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1995 году   б) в 1999 году   в) в 2004 году   г) в 2009 году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Выбери неправильный ответ. В Чебоксарах расположены республиканские органы государственной власти …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Государственный совет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Кабинет министров 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Государственная дума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Глава Чувашской Республики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День города Чебоксары отмечается …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последнее воскресенье июля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третье воскресенье августа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первое  воскресенье августа</w:t>
      </w:r>
    </w:p>
    <w:p w:rsidR="00941665" w:rsidRDefault="00941665" w:rsidP="0094166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19 августа ежегодно</w:t>
      </w:r>
      <w:bookmarkStart w:id="0" w:name="_GoBack"/>
      <w:bookmarkEnd w:id="0"/>
    </w:p>
    <w:sectPr w:rsidR="00941665" w:rsidSect="0003727D">
      <w:footerReference w:type="default" r:id="rId8"/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B6" w:rsidRDefault="000346B6" w:rsidP="00BB127E">
      <w:pPr>
        <w:spacing w:after="0" w:line="240" w:lineRule="auto"/>
      </w:pPr>
      <w:r>
        <w:separator/>
      </w:r>
    </w:p>
  </w:endnote>
  <w:endnote w:type="continuationSeparator" w:id="0">
    <w:p w:rsidR="000346B6" w:rsidRDefault="000346B6" w:rsidP="00BB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623771"/>
      <w:docPartObj>
        <w:docPartGallery w:val="Page Numbers (Bottom of Page)"/>
        <w:docPartUnique/>
      </w:docPartObj>
    </w:sdtPr>
    <w:sdtEndPr/>
    <w:sdtContent>
      <w:p w:rsidR="00BB127E" w:rsidRDefault="00BB12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E2">
          <w:rPr>
            <w:noProof/>
          </w:rPr>
          <w:t>9</w:t>
        </w:r>
        <w:r>
          <w:fldChar w:fldCharType="end"/>
        </w:r>
      </w:p>
    </w:sdtContent>
  </w:sdt>
  <w:p w:rsidR="00BB127E" w:rsidRDefault="00BB12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B6" w:rsidRDefault="000346B6" w:rsidP="00BB127E">
      <w:pPr>
        <w:spacing w:after="0" w:line="240" w:lineRule="auto"/>
      </w:pPr>
      <w:r>
        <w:separator/>
      </w:r>
    </w:p>
  </w:footnote>
  <w:footnote w:type="continuationSeparator" w:id="0">
    <w:p w:rsidR="000346B6" w:rsidRDefault="000346B6" w:rsidP="00BB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8EE"/>
    <w:multiLevelType w:val="hybridMultilevel"/>
    <w:tmpl w:val="EDC8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922"/>
    <w:multiLevelType w:val="hybridMultilevel"/>
    <w:tmpl w:val="67B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1D2"/>
    <w:multiLevelType w:val="hybridMultilevel"/>
    <w:tmpl w:val="A9AE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D0D"/>
    <w:multiLevelType w:val="hybridMultilevel"/>
    <w:tmpl w:val="EDA6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5889"/>
    <w:multiLevelType w:val="hybridMultilevel"/>
    <w:tmpl w:val="E4F8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6E09"/>
    <w:multiLevelType w:val="hybridMultilevel"/>
    <w:tmpl w:val="0220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106B"/>
    <w:multiLevelType w:val="hybridMultilevel"/>
    <w:tmpl w:val="42F6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20702"/>
    <w:multiLevelType w:val="hybridMultilevel"/>
    <w:tmpl w:val="ACA2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748E2"/>
    <w:multiLevelType w:val="hybridMultilevel"/>
    <w:tmpl w:val="11DA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4C40"/>
    <w:multiLevelType w:val="hybridMultilevel"/>
    <w:tmpl w:val="7C34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076B0"/>
    <w:multiLevelType w:val="hybridMultilevel"/>
    <w:tmpl w:val="903A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146D"/>
    <w:multiLevelType w:val="hybridMultilevel"/>
    <w:tmpl w:val="0578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65B2"/>
    <w:multiLevelType w:val="hybridMultilevel"/>
    <w:tmpl w:val="5FB6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848D5"/>
    <w:multiLevelType w:val="hybridMultilevel"/>
    <w:tmpl w:val="23D6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6F84"/>
    <w:multiLevelType w:val="hybridMultilevel"/>
    <w:tmpl w:val="C972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3914"/>
    <w:multiLevelType w:val="hybridMultilevel"/>
    <w:tmpl w:val="C272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339F4"/>
    <w:multiLevelType w:val="hybridMultilevel"/>
    <w:tmpl w:val="06FA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0E26"/>
    <w:multiLevelType w:val="hybridMultilevel"/>
    <w:tmpl w:val="BA8628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1712"/>
    <w:multiLevelType w:val="hybridMultilevel"/>
    <w:tmpl w:val="96D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7"/>
  </w:num>
  <w:num w:numId="6">
    <w:abstractNumId w:val="6"/>
  </w:num>
  <w:num w:numId="7">
    <w:abstractNumId w:val="16"/>
  </w:num>
  <w:num w:numId="8">
    <w:abstractNumId w:val="2"/>
  </w:num>
  <w:num w:numId="9">
    <w:abstractNumId w:val="10"/>
  </w:num>
  <w:num w:numId="10">
    <w:abstractNumId w:val="18"/>
  </w:num>
  <w:num w:numId="11">
    <w:abstractNumId w:val="11"/>
  </w:num>
  <w:num w:numId="12">
    <w:abstractNumId w:val="5"/>
  </w:num>
  <w:num w:numId="13">
    <w:abstractNumId w:val="0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99"/>
    <w:rsid w:val="000057AA"/>
    <w:rsid w:val="00016E20"/>
    <w:rsid w:val="000171F0"/>
    <w:rsid w:val="0002792C"/>
    <w:rsid w:val="000346B6"/>
    <w:rsid w:val="0003727D"/>
    <w:rsid w:val="00060F22"/>
    <w:rsid w:val="00073B18"/>
    <w:rsid w:val="000C6157"/>
    <w:rsid w:val="000C7A80"/>
    <w:rsid w:val="000D109C"/>
    <w:rsid w:val="000F7720"/>
    <w:rsid w:val="0010652B"/>
    <w:rsid w:val="0012314B"/>
    <w:rsid w:val="0014008C"/>
    <w:rsid w:val="001447B1"/>
    <w:rsid w:val="00151E82"/>
    <w:rsid w:val="0015776A"/>
    <w:rsid w:val="001600FE"/>
    <w:rsid w:val="00163BEC"/>
    <w:rsid w:val="00173F6C"/>
    <w:rsid w:val="0018104F"/>
    <w:rsid w:val="001822E2"/>
    <w:rsid w:val="001861A7"/>
    <w:rsid w:val="00196C36"/>
    <w:rsid w:val="001A5F60"/>
    <w:rsid w:val="001D5155"/>
    <w:rsid w:val="00202A4A"/>
    <w:rsid w:val="00204746"/>
    <w:rsid w:val="00227994"/>
    <w:rsid w:val="00234BB7"/>
    <w:rsid w:val="002508E4"/>
    <w:rsid w:val="002546E3"/>
    <w:rsid w:val="002624F1"/>
    <w:rsid w:val="0028566D"/>
    <w:rsid w:val="002E5E68"/>
    <w:rsid w:val="00310B31"/>
    <w:rsid w:val="0031246E"/>
    <w:rsid w:val="00313342"/>
    <w:rsid w:val="003201FB"/>
    <w:rsid w:val="0032150B"/>
    <w:rsid w:val="003338A2"/>
    <w:rsid w:val="00364D8E"/>
    <w:rsid w:val="0037359F"/>
    <w:rsid w:val="00393F22"/>
    <w:rsid w:val="003A04BF"/>
    <w:rsid w:val="003A5E51"/>
    <w:rsid w:val="003B3028"/>
    <w:rsid w:val="003C11C0"/>
    <w:rsid w:val="003C2DD4"/>
    <w:rsid w:val="003C4F31"/>
    <w:rsid w:val="003C60A3"/>
    <w:rsid w:val="00401FAB"/>
    <w:rsid w:val="0040778F"/>
    <w:rsid w:val="00415627"/>
    <w:rsid w:val="00440BCA"/>
    <w:rsid w:val="0046471A"/>
    <w:rsid w:val="00472C73"/>
    <w:rsid w:val="00475C1B"/>
    <w:rsid w:val="00497218"/>
    <w:rsid w:val="004A1E20"/>
    <w:rsid w:val="004A614F"/>
    <w:rsid w:val="004A6DB4"/>
    <w:rsid w:val="004B486E"/>
    <w:rsid w:val="004C4369"/>
    <w:rsid w:val="004D5DCC"/>
    <w:rsid w:val="004E77F1"/>
    <w:rsid w:val="004F2113"/>
    <w:rsid w:val="004F6EB4"/>
    <w:rsid w:val="00526F69"/>
    <w:rsid w:val="00587AA2"/>
    <w:rsid w:val="005A55D1"/>
    <w:rsid w:val="005B6AA1"/>
    <w:rsid w:val="005C099E"/>
    <w:rsid w:val="005E3279"/>
    <w:rsid w:val="00654491"/>
    <w:rsid w:val="00667D93"/>
    <w:rsid w:val="00671542"/>
    <w:rsid w:val="006736AC"/>
    <w:rsid w:val="00673AB9"/>
    <w:rsid w:val="006852DA"/>
    <w:rsid w:val="00685E35"/>
    <w:rsid w:val="006908F6"/>
    <w:rsid w:val="006C5CB1"/>
    <w:rsid w:val="006D2EF2"/>
    <w:rsid w:val="006F3534"/>
    <w:rsid w:val="00711597"/>
    <w:rsid w:val="00712394"/>
    <w:rsid w:val="00722A0A"/>
    <w:rsid w:val="00735661"/>
    <w:rsid w:val="00743AD1"/>
    <w:rsid w:val="00744694"/>
    <w:rsid w:val="00766BF4"/>
    <w:rsid w:val="007675C9"/>
    <w:rsid w:val="0077661C"/>
    <w:rsid w:val="00790913"/>
    <w:rsid w:val="00795803"/>
    <w:rsid w:val="007A3366"/>
    <w:rsid w:val="007A62DA"/>
    <w:rsid w:val="007E5FE4"/>
    <w:rsid w:val="00802E0A"/>
    <w:rsid w:val="00841231"/>
    <w:rsid w:val="008504BD"/>
    <w:rsid w:val="00857753"/>
    <w:rsid w:val="00875E26"/>
    <w:rsid w:val="00904B74"/>
    <w:rsid w:val="009126B5"/>
    <w:rsid w:val="0093122F"/>
    <w:rsid w:val="0093293E"/>
    <w:rsid w:val="00941665"/>
    <w:rsid w:val="00950016"/>
    <w:rsid w:val="009541C7"/>
    <w:rsid w:val="00956C67"/>
    <w:rsid w:val="00970014"/>
    <w:rsid w:val="0097699A"/>
    <w:rsid w:val="00977BE7"/>
    <w:rsid w:val="009B210C"/>
    <w:rsid w:val="009B3ABA"/>
    <w:rsid w:val="009D72E0"/>
    <w:rsid w:val="009E5F3A"/>
    <w:rsid w:val="009E743F"/>
    <w:rsid w:val="009F3D78"/>
    <w:rsid w:val="009F4AA7"/>
    <w:rsid w:val="00A17FF9"/>
    <w:rsid w:val="00A30B14"/>
    <w:rsid w:val="00A35B81"/>
    <w:rsid w:val="00A70B9E"/>
    <w:rsid w:val="00A825E0"/>
    <w:rsid w:val="00A94914"/>
    <w:rsid w:val="00AA3E1E"/>
    <w:rsid w:val="00AB033D"/>
    <w:rsid w:val="00AB2209"/>
    <w:rsid w:val="00AD7A7E"/>
    <w:rsid w:val="00AF1F29"/>
    <w:rsid w:val="00AF5ACC"/>
    <w:rsid w:val="00B020B8"/>
    <w:rsid w:val="00B11FE8"/>
    <w:rsid w:val="00B320DF"/>
    <w:rsid w:val="00B44999"/>
    <w:rsid w:val="00B643F2"/>
    <w:rsid w:val="00B81D11"/>
    <w:rsid w:val="00BA0637"/>
    <w:rsid w:val="00BA1306"/>
    <w:rsid w:val="00BB127E"/>
    <w:rsid w:val="00BC0DB0"/>
    <w:rsid w:val="00BD3199"/>
    <w:rsid w:val="00BD4F3E"/>
    <w:rsid w:val="00C15AB1"/>
    <w:rsid w:val="00C2010A"/>
    <w:rsid w:val="00C23F92"/>
    <w:rsid w:val="00C3753E"/>
    <w:rsid w:val="00C554E5"/>
    <w:rsid w:val="00C62C88"/>
    <w:rsid w:val="00C7406B"/>
    <w:rsid w:val="00C8265F"/>
    <w:rsid w:val="00CB1C6F"/>
    <w:rsid w:val="00D04106"/>
    <w:rsid w:val="00D17DD7"/>
    <w:rsid w:val="00D34ADA"/>
    <w:rsid w:val="00D618A6"/>
    <w:rsid w:val="00D62B50"/>
    <w:rsid w:val="00D8767E"/>
    <w:rsid w:val="00D914A3"/>
    <w:rsid w:val="00D93580"/>
    <w:rsid w:val="00D950C8"/>
    <w:rsid w:val="00DA19E7"/>
    <w:rsid w:val="00E00FF7"/>
    <w:rsid w:val="00E22EC4"/>
    <w:rsid w:val="00E33AFC"/>
    <w:rsid w:val="00E35C71"/>
    <w:rsid w:val="00E37C81"/>
    <w:rsid w:val="00E44A6A"/>
    <w:rsid w:val="00E5547A"/>
    <w:rsid w:val="00E60006"/>
    <w:rsid w:val="00E609EF"/>
    <w:rsid w:val="00E61A14"/>
    <w:rsid w:val="00E849FA"/>
    <w:rsid w:val="00EA6687"/>
    <w:rsid w:val="00EE4ABC"/>
    <w:rsid w:val="00F009FE"/>
    <w:rsid w:val="00F14B44"/>
    <w:rsid w:val="00F14E5A"/>
    <w:rsid w:val="00F2300E"/>
    <w:rsid w:val="00F402B0"/>
    <w:rsid w:val="00F57935"/>
    <w:rsid w:val="00F75912"/>
    <w:rsid w:val="00F86CF3"/>
    <w:rsid w:val="00FC4FC0"/>
    <w:rsid w:val="00FD1614"/>
    <w:rsid w:val="00FD70B8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17B5F-D662-4A83-9252-E9E47F59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B1"/>
    <w:pPr>
      <w:ind w:left="720"/>
      <w:contextualSpacing/>
    </w:pPr>
    <w:rPr>
      <w:rFonts w:eastAsiaTheme="minorHAnsi"/>
      <w:lang w:eastAsia="en-US"/>
    </w:rPr>
  </w:style>
  <w:style w:type="paragraph" w:customStyle="1" w:styleId="Style26">
    <w:name w:val="Style26"/>
    <w:basedOn w:val="a"/>
    <w:uiPriority w:val="99"/>
    <w:rsid w:val="00671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67154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rsid w:val="00D87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D8767E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B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7E"/>
  </w:style>
  <w:style w:type="paragraph" w:styleId="a6">
    <w:name w:val="footer"/>
    <w:basedOn w:val="a"/>
    <w:link w:val="a7"/>
    <w:uiPriority w:val="99"/>
    <w:unhideWhenUsed/>
    <w:rsid w:val="00BB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A07C-9FFA-45BA-8268-D4E338D2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cmiro</cp:lastModifiedBy>
  <cp:revision>4</cp:revision>
  <dcterms:created xsi:type="dcterms:W3CDTF">2018-06-27T02:42:00Z</dcterms:created>
  <dcterms:modified xsi:type="dcterms:W3CDTF">2019-12-30T08:42:00Z</dcterms:modified>
</cp:coreProperties>
</file>